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7D2" w:rsidRPr="000A38B0" w:rsidRDefault="006F37D2" w:rsidP="000A38B0">
      <w:pPr>
        <w:ind w:leftChars="-257" w:left="-540" w:rightChars="-240" w:right="-504"/>
        <w:jc w:val="center"/>
        <w:rPr>
          <w:rFonts w:asciiTheme="majorHAnsi" w:eastAsia="方正小标宋简体" w:hAnsiTheme="majorHAnsi"/>
          <w:b/>
          <w:color w:val="FF0000"/>
          <w:w w:val="66"/>
          <w:sz w:val="120"/>
          <w:szCs w:val="120"/>
        </w:rPr>
      </w:pPr>
      <w:r w:rsidRPr="000A38B0">
        <w:rPr>
          <w:rFonts w:ascii="宋体" w:hAnsi="宋体" w:cs="宋体" w:hint="eastAsia"/>
          <w:b/>
          <w:color w:val="FF0000"/>
          <w:w w:val="66"/>
          <w:sz w:val="120"/>
          <w:szCs w:val="120"/>
        </w:rPr>
        <w:t>长江大学文理学院</w:t>
      </w:r>
    </w:p>
    <w:p w:rsidR="006F37D2" w:rsidRPr="000A38B0" w:rsidRDefault="006F37D2" w:rsidP="000A38B0">
      <w:pPr>
        <w:ind w:leftChars="-257" w:left="-540" w:rightChars="-240" w:right="-504"/>
        <w:jc w:val="center"/>
        <w:rPr>
          <w:rFonts w:asciiTheme="majorHAnsi" w:eastAsia="方正小标宋简体" w:hAnsiTheme="majorHAnsi"/>
          <w:b/>
          <w:color w:val="FF0000"/>
          <w:w w:val="66"/>
          <w:sz w:val="120"/>
          <w:szCs w:val="120"/>
        </w:rPr>
      </w:pPr>
      <w:r w:rsidRPr="000A38B0">
        <w:rPr>
          <w:rFonts w:ascii="宋体" w:hAnsi="宋体" w:cs="宋体" w:hint="eastAsia"/>
          <w:b/>
          <w:color w:val="FF0000"/>
          <w:w w:val="66"/>
          <w:sz w:val="120"/>
          <w:szCs w:val="120"/>
        </w:rPr>
        <w:t>教学工作简报</w:t>
      </w:r>
    </w:p>
    <w:p w:rsidR="006F37D2" w:rsidRDefault="006F37D2" w:rsidP="006F37D2">
      <w:pPr>
        <w:jc w:val="center"/>
      </w:pPr>
      <w:r>
        <w:rPr>
          <w:rFonts w:ascii="仿宋_GB2312" w:eastAsia="仿宋_GB2312" w:hint="eastAsia"/>
          <w:b/>
          <w:bCs/>
          <w:sz w:val="28"/>
        </w:rPr>
        <w:t>2016</w:t>
      </w:r>
      <w:r w:rsidR="00C40E59">
        <w:rPr>
          <w:rFonts w:ascii="仿宋_GB2312" w:eastAsia="仿宋_GB2312" w:hint="eastAsia"/>
          <w:b/>
          <w:bCs/>
          <w:sz w:val="28"/>
        </w:rPr>
        <w:t>-2017学年</w:t>
      </w:r>
      <w:r>
        <w:rPr>
          <w:rFonts w:ascii="仿宋_GB2312" w:eastAsia="仿宋_GB2312" w:hint="eastAsia"/>
          <w:b/>
          <w:bCs/>
          <w:sz w:val="28"/>
        </w:rPr>
        <w:t>第</w:t>
      </w:r>
      <w:r w:rsidR="00613492">
        <w:rPr>
          <w:rFonts w:ascii="仿宋_GB2312" w:eastAsia="仿宋_GB2312" w:hint="eastAsia"/>
          <w:b/>
          <w:bCs/>
          <w:sz w:val="28"/>
        </w:rPr>
        <w:t>2</w:t>
      </w:r>
      <w:r>
        <w:rPr>
          <w:rFonts w:ascii="仿宋_GB2312" w:eastAsia="仿宋_GB2312" w:hint="eastAsia"/>
          <w:b/>
          <w:bCs/>
          <w:sz w:val="28"/>
        </w:rPr>
        <w:t xml:space="preserve">期 </w:t>
      </w:r>
    </w:p>
    <w:p w:rsidR="006F37D2" w:rsidRPr="00D571E8" w:rsidRDefault="006F37D2" w:rsidP="006F37D2">
      <w:pPr>
        <w:outlineLvl w:val="0"/>
        <w:rPr>
          <w:rFonts w:ascii="仿宋_GB2312" w:eastAsia="仿宋_GB2312"/>
          <w:b/>
          <w:bCs/>
          <w:sz w:val="28"/>
        </w:rPr>
      </w:pPr>
      <w:r w:rsidRPr="00D571E8">
        <w:rPr>
          <w:rFonts w:ascii="仿宋_GB2312" w:eastAsia="仿宋_GB2312" w:hint="eastAsia"/>
          <w:b/>
          <w:bCs/>
          <w:sz w:val="28"/>
        </w:rPr>
        <w:t>长江大学</w:t>
      </w:r>
      <w:r>
        <w:rPr>
          <w:rFonts w:ascii="仿宋_GB2312" w:eastAsia="仿宋_GB2312" w:hint="eastAsia"/>
          <w:b/>
          <w:bCs/>
          <w:sz w:val="28"/>
        </w:rPr>
        <w:t>文理学院</w:t>
      </w:r>
      <w:r w:rsidRPr="00D571E8">
        <w:rPr>
          <w:rFonts w:ascii="仿宋_GB2312" w:eastAsia="仿宋_GB2312" w:hint="eastAsia"/>
          <w:b/>
          <w:bCs/>
          <w:sz w:val="28"/>
        </w:rPr>
        <w:t>教务处</w:t>
      </w:r>
      <w:r>
        <w:rPr>
          <w:rFonts w:ascii="仿宋_GB2312" w:eastAsia="仿宋_GB2312" w:hint="eastAsia"/>
          <w:b/>
          <w:bCs/>
          <w:sz w:val="28"/>
        </w:rPr>
        <w:t xml:space="preserve">                   </w:t>
      </w:r>
      <w:r w:rsidRPr="00D571E8">
        <w:rPr>
          <w:rFonts w:ascii="仿宋_GB2312" w:eastAsia="仿宋_GB2312" w:hint="eastAsia"/>
          <w:b/>
          <w:bCs/>
          <w:sz w:val="28"/>
        </w:rPr>
        <w:t>201</w:t>
      </w:r>
      <w:r>
        <w:rPr>
          <w:rFonts w:ascii="仿宋_GB2312" w:eastAsia="仿宋_GB2312" w:hint="eastAsia"/>
          <w:b/>
          <w:bCs/>
          <w:sz w:val="28"/>
        </w:rPr>
        <w:t>6</w:t>
      </w:r>
      <w:r w:rsidRPr="00D571E8">
        <w:rPr>
          <w:rFonts w:ascii="仿宋_GB2312" w:eastAsia="仿宋_GB2312" w:hint="eastAsia"/>
          <w:b/>
          <w:bCs/>
          <w:sz w:val="28"/>
        </w:rPr>
        <w:t>年</w:t>
      </w:r>
      <w:r w:rsidR="00482014">
        <w:rPr>
          <w:rFonts w:ascii="仿宋_GB2312" w:eastAsia="仿宋_GB2312" w:hint="eastAsia"/>
          <w:b/>
          <w:bCs/>
          <w:sz w:val="28"/>
        </w:rPr>
        <w:t>1</w:t>
      </w:r>
      <w:r w:rsidR="00871085">
        <w:rPr>
          <w:rFonts w:ascii="仿宋_GB2312" w:eastAsia="仿宋_GB2312" w:hint="eastAsia"/>
          <w:b/>
          <w:bCs/>
          <w:sz w:val="28"/>
        </w:rPr>
        <w:t>1</w:t>
      </w:r>
      <w:r w:rsidRPr="00D571E8">
        <w:rPr>
          <w:rFonts w:ascii="仿宋_GB2312" w:eastAsia="仿宋_GB2312" w:hint="eastAsia"/>
          <w:b/>
          <w:bCs/>
          <w:sz w:val="28"/>
        </w:rPr>
        <w:t>月</w:t>
      </w:r>
      <w:r w:rsidR="00DB7428">
        <w:rPr>
          <w:rFonts w:ascii="仿宋_GB2312" w:eastAsia="仿宋_GB2312" w:hint="eastAsia"/>
          <w:b/>
          <w:bCs/>
          <w:sz w:val="28"/>
        </w:rPr>
        <w:t>4</w:t>
      </w:r>
      <w:r w:rsidRPr="00D571E8">
        <w:rPr>
          <w:rFonts w:ascii="仿宋_GB2312" w:eastAsia="仿宋_GB2312" w:hint="eastAsia"/>
          <w:b/>
          <w:bCs/>
          <w:sz w:val="28"/>
        </w:rPr>
        <w:t>日</w:t>
      </w:r>
    </w:p>
    <w:p w:rsidR="006F37D2" w:rsidRPr="009E2674" w:rsidRDefault="006F37D2" w:rsidP="006F37D2">
      <w:pPr>
        <w:spacing w:line="440" w:lineRule="exact"/>
        <w:rPr>
          <w:rFonts w:ascii="华文中宋" w:eastAsia="华文中宋" w:hAnsi="华文中宋"/>
          <w:b/>
          <w:sz w:val="32"/>
          <w:szCs w:val="32"/>
        </w:rPr>
      </w:pPr>
      <w:r>
        <w:rPr>
          <w:rFonts w:ascii="仿宋_GB2312" w:eastAsia="仿宋_GB2312" w:hint="eastAsia"/>
          <w:b/>
          <w:bCs/>
          <w:noProof/>
          <w:color w:val="000000"/>
          <w:sz w:val="28"/>
        </w:rPr>
        <mc:AlternateContent>
          <mc:Choice Requires="wps">
            <w:drawing>
              <wp:anchor distT="0" distB="0" distL="114300" distR="114300" simplePos="0" relativeHeight="251659264" behindDoc="0" locked="0" layoutInCell="1" allowOverlap="1" wp14:anchorId="13AB149C" wp14:editId="25425228">
                <wp:simplePos x="0" y="0"/>
                <wp:positionH relativeFrom="column">
                  <wp:posOffset>-93345</wp:posOffset>
                </wp:positionH>
                <wp:positionV relativeFrom="paragraph">
                  <wp:posOffset>0</wp:posOffset>
                </wp:positionV>
                <wp:extent cx="5715000" cy="0"/>
                <wp:effectExtent l="20955" t="20955" r="17145" b="1714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0" to="442.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" strokecolor="red" strokeweight="2.25pt"/>
            </w:pict>
          </mc:Fallback>
        </mc:AlternateContent>
      </w:r>
      <w:r w:rsidRPr="009E2674">
        <w:rPr>
          <w:rFonts w:ascii="仿宋_GB2312" w:eastAsia="仿宋_GB2312" w:hint="eastAsia"/>
          <w:b/>
          <w:bCs/>
          <w:color w:val="000000"/>
          <w:sz w:val="28"/>
        </w:rPr>
        <w:t xml:space="preserve">              </w:t>
      </w:r>
      <w:r w:rsidRPr="009E2674">
        <w:rPr>
          <w:rFonts w:ascii="华文中宋" w:eastAsia="华文中宋" w:hAnsi="华文中宋" w:hint="eastAsia"/>
          <w:b/>
          <w:sz w:val="32"/>
          <w:szCs w:val="32"/>
        </w:rPr>
        <w:t xml:space="preserve">                                                  </w:t>
      </w:r>
    </w:p>
    <w:p w:rsidR="0007527A" w:rsidRDefault="006F37D2" w:rsidP="006F37D2">
      <w:pPr>
        <w:spacing w:line="560" w:lineRule="exact"/>
        <w:jc w:val="center"/>
        <w:outlineLvl w:val="0"/>
        <w:rPr>
          <w:rFonts w:ascii="华文行楷" w:eastAsia="华文行楷" w:hAnsi="宋体"/>
          <w:b/>
          <w:spacing w:val="200"/>
          <w:sz w:val="52"/>
          <w:szCs w:val="52"/>
          <w14:shadow w14:blurRad="50800" w14:dist="38100" w14:dir="2700000" w14:sx="100000" w14:sy="100000" w14:kx="0" w14:ky="0" w14:algn="tl">
            <w14:srgbClr w14:val="000000">
              <w14:alpha w14:val="60000"/>
            </w14:srgbClr>
          </w14:shadow>
        </w:rPr>
      </w:pPr>
      <w:r w:rsidRPr="006F37D2">
        <w:rPr>
          <w:rFonts w:ascii="华文行楷" w:eastAsia="华文行楷" w:hAnsi="宋体" w:hint="eastAsia"/>
          <w:b/>
          <w:spacing w:val="200"/>
          <w:sz w:val="52"/>
          <w:szCs w:val="52"/>
          <w14:shadow w14:blurRad="50800" w14:dist="38100" w14:dir="2700000" w14:sx="100000" w14:sy="100000" w14:kx="0" w14:ky="0" w14:algn="tl">
            <w14:srgbClr w14:val="000000">
              <w14:alpha w14:val="60000"/>
            </w14:srgbClr>
          </w14:shadow>
        </w:rPr>
        <w:t>目录</w:t>
      </w:r>
    </w:p>
    <w:p w:rsidR="0056278F" w:rsidRPr="00ED30B1" w:rsidRDefault="0056278F" w:rsidP="006C2D06">
      <w:pPr>
        <w:spacing w:line="560" w:lineRule="exact"/>
        <w:rPr>
          <w:rFonts w:asciiTheme="minorEastAsia" w:eastAsiaTheme="minorEastAsia" w:hAnsiTheme="minorEastAsia"/>
          <w:b/>
          <w:color w:val="FF0000"/>
          <w:sz w:val="32"/>
          <w:szCs w:val="32"/>
        </w:rPr>
      </w:pPr>
      <w:r w:rsidRPr="00ED30B1">
        <w:rPr>
          <w:rFonts w:ascii="MS Mincho" w:eastAsia="MS Mincho" w:hAnsi="MS Mincho" w:cs="MS Mincho" w:hint="eastAsia"/>
          <w:b/>
          <w:color w:val="FF0000"/>
          <w:kern w:val="0"/>
          <w:sz w:val="32"/>
          <w:szCs w:val="32"/>
        </w:rPr>
        <w:t>❈</w:t>
      </w:r>
      <w:r w:rsidR="003D1AA8" w:rsidRPr="00ED30B1">
        <w:rPr>
          <w:rFonts w:asciiTheme="minorEastAsia" w:eastAsiaTheme="minorEastAsia" w:hAnsiTheme="minorEastAsia" w:cs="MS Gothic" w:hint="eastAsia"/>
          <w:b/>
          <w:color w:val="FF0000"/>
          <w:kern w:val="0"/>
          <w:sz w:val="32"/>
          <w:szCs w:val="32"/>
        </w:rPr>
        <w:t xml:space="preserve"> </w:t>
      </w:r>
      <w:r w:rsidRPr="00ED30B1">
        <w:rPr>
          <w:rFonts w:asciiTheme="minorEastAsia" w:eastAsiaTheme="minorEastAsia" w:hAnsiTheme="minorEastAsia" w:hint="eastAsia"/>
          <w:b/>
          <w:color w:val="FF0000"/>
          <w:sz w:val="32"/>
          <w:szCs w:val="32"/>
        </w:rPr>
        <w:t>工作动态</w:t>
      </w:r>
    </w:p>
    <w:p w:rsidR="003D31B3" w:rsidRDefault="003D31B3" w:rsidP="003D31B3">
      <w:pPr>
        <w:spacing w:line="560" w:lineRule="exact"/>
        <w:ind w:firstLine="590"/>
        <w:rPr>
          <w:rFonts w:asciiTheme="minorEastAsia" w:eastAsiaTheme="minorEastAsia" w:hAnsiTheme="minorEastAsia"/>
          <w:b/>
          <w:sz w:val="30"/>
          <w:szCs w:val="30"/>
        </w:rPr>
      </w:pPr>
      <w:r w:rsidRPr="003D31B3">
        <w:rPr>
          <w:rFonts w:asciiTheme="minorEastAsia" w:eastAsiaTheme="minorEastAsia" w:hAnsiTheme="minorEastAsia" w:hint="eastAsia"/>
          <w:b/>
          <w:sz w:val="30"/>
          <w:szCs w:val="30"/>
        </w:rPr>
        <w:t>1.</w:t>
      </w:r>
      <w:r w:rsidR="00514590" w:rsidRPr="003D31B3">
        <w:rPr>
          <w:rFonts w:asciiTheme="minorEastAsia" w:eastAsiaTheme="minorEastAsia" w:hAnsiTheme="minorEastAsia" w:hint="eastAsia"/>
          <w:b/>
          <w:sz w:val="30"/>
          <w:szCs w:val="30"/>
        </w:rPr>
        <w:t>教务处组织开展本科教学质量工程项目评估验收工作</w:t>
      </w:r>
    </w:p>
    <w:p w:rsidR="003D31B3" w:rsidRPr="003D31B3" w:rsidRDefault="003D31B3" w:rsidP="003D31B3">
      <w:pPr>
        <w:spacing w:line="560" w:lineRule="exact"/>
        <w:ind w:firstLine="590"/>
        <w:rPr>
          <w:rFonts w:asciiTheme="minorEastAsia" w:eastAsiaTheme="minorEastAsia" w:hAnsiTheme="minorEastAsia"/>
          <w:b/>
          <w:sz w:val="30"/>
          <w:szCs w:val="30"/>
        </w:rPr>
      </w:pPr>
      <w:r>
        <w:rPr>
          <w:rFonts w:asciiTheme="minorEastAsia" w:eastAsiaTheme="minorEastAsia" w:hAnsiTheme="minorEastAsia" w:hint="eastAsia"/>
          <w:b/>
          <w:sz w:val="30"/>
          <w:szCs w:val="30"/>
        </w:rPr>
        <w:t>2.教务处</w:t>
      </w:r>
      <w:r w:rsidR="00764D6B">
        <w:rPr>
          <w:rFonts w:asciiTheme="minorEastAsia" w:eastAsiaTheme="minorEastAsia" w:hAnsiTheme="minorEastAsia" w:hint="eastAsia"/>
          <w:b/>
          <w:sz w:val="30"/>
          <w:szCs w:val="30"/>
        </w:rPr>
        <w:t>启动</w:t>
      </w:r>
      <w:r w:rsidR="00831BAB">
        <w:rPr>
          <w:rFonts w:asciiTheme="minorEastAsia" w:eastAsiaTheme="minorEastAsia" w:hAnsiTheme="minorEastAsia" w:hint="eastAsia"/>
          <w:b/>
          <w:sz w:val="30"/>
          <w:szCs w:val="30"/>
        </w:rPr>
        <w:t>2017届</w:t>
      </w:r>
      <w:r w:rsidRPr="003D31B3">
        <w:rPr>
          <w:rFonts w:asciiTheme="minorEastAsia" w:eastAsiaTheme="minorEastAsia" w:hAnsiTheme="minorEastAsia" w:hint="eastAsia"/>
          <w:b/>
          <w:sz w:val="30"/>
          <w:szCs w:val="30"/>
        </w:rPr>
        <w:t>本科毕业论文（设计）工作</w:t>
      </w:r>
    </w:p>
    <w:p w:rsidR="00871085" w:rsidRDefault="003D31B3" w:rsidP="00871085">
      <w:pPr>
        <w:spacing w:line="560" w:lineRule="exact"/>
        <w:ind w:firstLine="590"/>
        <w:rPr>
          <w:rFonts w:asciiTheme="minorEastAsia" w:eastAsiaTheme="minorEastAsia" w:hAnsiTheme="minorEastAsia"/>
          <w:b/>
          <w:sz w:val="30"/>
          <w:szCs w:val="30"/>
        </w:rPr>
      </w:pPr>
      <w:r>
        <w:rPr>
          <w:rFonts w:asciiTheme="minorEastAsia" w:eastAsiaTheme="minorEastAsia" w:hAnsiTheme="minorEastAsia" w:hint="eastAsia"/>
          <w:b/>
          <w:sz w:val="30"/>
          <w:szCs w:val="30"/>
        </w:rPr>
        <w:t>3</w:t>
      </w:r>
      <w:r w:rsidR="00871085">
        <w:rPr>
          <w:rFonts w:asciiTheme="minorEastAsia" w:eastAsiaTheme="minorEastAsia" w:hAnsiTheme="minorEastAsia" w:hint="eastAsia"/>
          <w:b/>
          <w:sz w:val="30"/>
          <w:szCs w:val="30"/>
        </w:rPr>
        <w:t>.教务处组织开展2017届毕业生实习工作</w:t>
      </w:r>
    </w:p>
    <w:p w:rsidR="001E3D55" w:rsidRPr="001E3D55" w:rsidRDefault="00C36B6D" w:rsidP="00871085">
      <w:pPr>
        <w:spacing w:line="560" w:lineRule="exact"/>
        <w:ind w:firstLine="590"/>
        <w:rPr>
          <w:rFonts w:asciiTheme="minorEastAsia" w:eastAsiaTheme="minorEastAsia" w:hAnsiTheme="minorEastAsia"/>
          <w:b/>
          <w:sz w:val="30"/>
          <w:szCs w:val="30"/>
        </w:rPr>
      </w:pPr>
      <w:r>
        <w:rPr>
          <w:rFonts w:asciiTheme="minorEastAsia" w:eastAsiaTheme="minorEastAsia" w:hAnsiTheme="minorEastAsia" w:hint="eastAsia"/>
          <w:b/>
          <w:sz w:val="30"/>
          <w:szCs w:val="30"/>
        </w:rPr>
        <w:t>4</w:t>
      </w:r>
      <w:r w:rsidR="001E3D55" w:rsidRPr="001E3D55">
        <w:rPr>
          <w:rFonts w:asciiTheme="minorEastAsia" w:eastAsiaTheme="minorEastAsia" w:hAnsiTheme="minorEastAsia" w:hint="eastAsia"/>
          <w:b/>
          <w:sz w:val="30"/>
          <w:szCs w:val="30"/>
        </w:rPr>
        <w:t>.教务处开展青年教师水平认证工作</w:t>
      </w:r>
    </w:p>
    <w:p w:rsidR="00514590" w:rsidRPr="00514590" w:rsidRDefault="00C36B6D" w:rsidP="00514590">
      <w:pPr>
        <w:spacing w:line="560" w:lineRule="exact"/>
        <w:ind w:firstLineChars="196" w:firstLine="590"/>
        <w:rPr>
          <w:rFonts w:asciiTheme="minorEastAsia" w:eastAsiaTheme="minorEastAsia" w:hAnsiTheme="minorEastAsia"/>
          <w:b/>
          <w:sz w:val="30"/>
          <w:szCs w:val="30"/>
        </w:rPr>
      </w:pPr>
      <w:r>
        <w:rPr>
          <w:rFonts w:asciiTheme="minorEastAsia" w:eastAsiaTheme="minorEastAsia" w:hAnsiTheme="minorEastAsia" w:hint="eastAsia"/>
          <w:b/>
          <w:sz w:val="30"/>
          <w:szCs w:val="30"/>
        </w:rPr>
        <w:t>5</w:t>
      </w:r>
      <w:r w:rsidR="00514590" w:rsidRPr="00514590">
        <w:rPr>
          <w:rFonts w:asciiTheme="minorEastAsia" w:eastAsiaTheme="minorEastAsia" w:hAnsiTheme="minorEastAsia" w:hint="eastAsia"/>
          <w:b/>
          <w:sz w:val="30"/>
          <w:szCs w:val="30"/>
        </w:rPr>
        <w:t>.</w:t>
      </w:r>
      <w:r w:rsidR="00514590">
        <w:rPr>
          <w:rFonts w:asciiTheme="minorEastAsia" w:eastAsiaTheme="minorEastAsia" w:hAnsiTheme="minorEastAsia" w:hint="eastAsia"/>
          <w:b/>
          <w:sz w:val="30"/>
          <w:szCs w:val="30"/>
        </w:rPr>
        <w:t>教务处</w:t>
      </w:r>
      <w:r w:rsidR="00514590" w:rsidRPr="00514590">
        <w:rPr>
          <w:rFonts w:asciiTheme="minorEastAsia" w:eastAsiaTheme="minorEastAsia" w:hAnsiTheme="minorEastAsia" w:hint="eastAsia"/>
          <w:b/>
          <w:sz w:val="30"/>
          <w:szCs w:val="30"/>
        </w:rPr>
        <w:t>组织修订考试工作管理条例</w:t>
      </w:r>
    </w:p>
    <w:p w:rsidR="0056278F" w:rsidRPr="00ED30B1" w:rsidRDefault="0056278F" w:rsidP="006C2D06">
      <w:pPr>
        <w:spacing w:line="560" w:lineRule="exact"/>
        <w:rPr>
          <w:rFonts w:asciiTheme="minorEastAsia" w:eastAsiaTheme="minorEastAsia" w:hAnsiTheme="minorEastAsia" w:cs="MS Gothic"/>
          <w:b/>
          <w:color w:val="FF0000"/>
          <w:kern w:val="0"/>
          <w:sz w:val="32"/>
          <w:szCs w:val="32"/>
        </w:rPr>
      </w:pPr>
      <w:r w:rsidRPr="00ED30B1">
        <w:rPr>
          <w:rFonts w:ascii="MS Mincho" w:eastAsia="MS Mincho" w:hAnsi="MS Mincho" w:cs="MS Mincho" w:hint="eastAsia"/>
          <w:b/>
          <w:color w:val="FF0000"/>
          <w:kern w:val="0"/>
          <w:sz w:val="32"/>
          <w:szCs w:val="32"/>
        </w:rPr>
        <w:t>❈</w:t>
      </w:r>
      <w:r w:rsidRPr="00ED30B1">
        <w:rPr>
          <w:rFonts w:asciiTheme="minorEastAsia" w:eastAsiaTheme="minorEastAsia" w:hAnsiTheme="minorEastAsia" w:cs="MS Gothic" w:hint="eastAsia"/>
          <w:b/>
          <w:color w:val="FF0000"/>
          <w:kern w:val="0"/>
          <w:sz w:val="32"/>
          <w:szCs w:val="32"/>
        </w:rPr>
        <w:t xml:space="preserve"> 系部</w:t>
      </w:r>
      <w:r w:rsidR="007E5DC3" w:rsidRPr="00ED30B1">
        <w:rPr>
          <w:rFonts w:asciiTheme="minorEastAsia" w:eastAsiaTheme="minorEastAsia" w:hAnsiTheme="minorEastAsia" w:cs="MS Gothic" w:hint="eastAsia"/>
          <w:b/>
          <w:color w:val="FF0000"/>
          <w:kern w:val="0"/>
          <w:sz w:val="32"/>
          <w:szCs w:val="32"/>
        </w:rPr>
        <w:t>风采</w:t>
      </w:r>
    </w:p>
    <w:p w:rsidR="00F313D9" w:rsidRPr="00F313D9" w:rsidRDefault="00F313D9" w:rsidP="00F313D9">
      <w:pPr>
        <w:spacing w:line="560" w:lineRule="exact"/>
        <w:ind w:firstLineChars="200" w:firstLine="602"/>
        <w:rPr>
          <w:rFonts w:asciiTheme="minorEastAsia" w:eastAsiaTheme="minorEastAsia" w:hAnsiTheme="minorEastAsia"/>
          <w:b/>
          <w:color w:val="000000"/>
          <w:sz w:val="30"/>
          <w:szCs w:val="30"/>
        </w:rPr>
      </w:pPr>
      <w:r>
        <w:rPr>
          <w:rFonts w:asciiTheme="minorEastAsia" w:eastAsiaTheme="minorEastAsia" w:hAnsiTheme="minorEastAsia" w:cs="MS Mincho" w:hint="eastAsia"/>
          <w:b/>
          <w:color w:val="000000"/>
          <w:kern w:val="0"/>
          <w:sz w:val="30"/>
          <w:szCs w:val="30"/>
        </w:rPr>
        <w:t>1</w:t>
      </w:r>
      <w:r w:rsidRPr="001D782D">
        <w:rPr>
          <w:rFonts w:asciiTheme="minorEastAsia" w:eastAsiaTheme="minorEastAsia" w:hAnsiTheme="minorEastAsia" w:cs="MS Mincho" w:hint="eastAsia"/>
          <w:b/>
          <w:color w:val="000000"/>
          <w:kern w:val="0"/>
          <w:sz w:val="30"/>
          <w:szCs w:val="30"/>
        </w:rPr>
        <w:t>.</w:t>
      </w:r>
      <w:r>
        <w:rPr>
          <w:rFonts w:asciiTheme="minorEastAsia" w:eastAsiaTheme="minorEastAsia" w:hAnsiTheme="minorEastAsia" w:hint="eastAsia"/>
          <w:b/>
          <w:color w:val="000000"/>
          <w:sz w:val="30"/>
          <w:szCs w:val="30"/>
        </w:rPr>
        <w:t>经贸系</w:t>
      </w:r>
      <w:r w:rsidRPr="00F313D9">
        <w:rPr>
          <w:rFonts w:asciiTheme="minorEastAsia" w:eastAsiaTheme="minorEastAsia" w:hAnsiTheme="minorEastAsia" w:hint="eastAsia"/>
          <w:b/>
          <w:color w:val="000000"/>
          <w:sz w:val="30"/>
          <w:szCs w:val="30"/>
        </w:rPr>
        <w:t>举办英语四级交流会</w:t>
      </w:r>
    </w:p>
    <w:p w:rsidR="00ED30B1" w:rsidRPr="00F313D9" w:rsidRDefault="00F313D9" w:rsidP="004808D5">
      <w:pPr>
        <w:spacing w:line="560" w:lineRule="exact"/>
        <w:ind w:firstLineChars="200" w:firstLine="602"/>
        <w:rPr>
          <w:rFonts w:asciiTheme="minorEastAsia" w:eastAsiaTheme="minorEastAsia" w:hAnsiTheme="minorEastAsia"/>
          <w:b/>
          <w:color w:val="000000"/>
          <w:sz w:val="30"/>
          <w:szCs w:val="30"/>
        </w:rPr>
      </w:pPr>
      <w:r>
        <w:rPr>
          <w:rFonts w:asciiTheme="minorEastAsia" w:eastAsiaTheme="minorEastAsia" w:hAnsiTheme="minorEastAsia" w:cs="MS Mincho" w:hint="eastAsia"/>
          <w:b/>
          <w:color w:val="000000"/>
          <w:kern w:val="0"/>
          <w:sz w:val="30"/>
          <w:szCs w:val="30"/>
        </w:rPr>
        <w:t>2</w:t>
      </w:r>
      <w:r w:rsidR="00ED30B1" w:rsidRPr="001D782D">
        <w:rPr>
          <w:rFonts w:asciiTheme="minorEastAsia" w:eastAsiaTheme="minorEastAsia" w:hAnsiTheme="minorEastAsia" w:cs="MS Mincho" w:hint="eastAsia"/>
          <w:b/>
          <w:color w:val="000000"/>
          <w:kern w:val="0"/>
          <w:sz w:val="30"/>
          <w:szCs w:val="30"/>
        </w:rPr>
        <w:t>.</w:t>
      </w:r>
      <w:r w:rsidRPr="00F313D9">
        <w:rPr>
          <w:rFonts w:asciiTheme="minorEastAsia" w:eastAsiaTheme="minorEastAsia" w:hAnsiTheme="minorEastAsia" w:hint="eastAsia"/>
          <w:b/>
          <w:color w:val="000000"/>
          <w:sz w:val="30"/>
          <w:szCs w:val="30"/>
        </w:rPr>
        <w:t>设计系举办学生作品习作展</w:t>
      </w:r>
    </w:p>
    <w:p w:rsidR="006C2D06" w:rsidRDefault="00F313D9" w:rsidP="004808D5">
      <w:pPr>
        <w:spacing w:line="560" w:lineRule="exact"/>
        <w:ind w:firstLineChars="200" w:firstLine="602"/>
        <w:rPr>
          <w:rFonts w:asciiTheme="minorEastAsia" w:eastAsiaTheme="minorEastAsia" w:hAnsiTheme="minorEastAsia"/>
          <w:b/>
          <w:color w:val="000000"/>
          <w:sz w:val="30"/>
          <w:szCs w:val="30"/>
        </w:rPr>
      </w:pPr>
      <w:r>
        <w:rPr>
          <w:rFonts w:asciiTheme="minorEastAsia" w:eastAsiaTheme="minorEastAsia" w:hAnsiTheme="minorEastAsia" w:hint="eastAsia"/>
          <w:b/>
          <w:color w:val="000000"/>
          <w:sz w:val="30"/>
          <w:szCs w:val="30"/>
        </w:rPr>
        <w:t>3</w:t>
      </w:r>
      <w:r w:rsidR="006C2D06" w:rsidRPr="001D782D">
        <w:rPr>
          <w:rFonts w:asciiTheme="minorEastAsia" w:eastAsiaTheme="minorEastAsia" w:hAnsiTheme="minorEastAsia" w:hint="eastAsia"/>
          <w:b/>
          <w:color w:val="000000"/>
          <w:sz w:val="30"/>
          <w:szCs w:val="30"/>
        </w:rPr>
        <w:t>.</w:t>
      </w:r>
      <w:r w:rsidRPr="00F313D9">
        <w:rPr>
          <w:rFonts w:asciiTheme="minorEastAsia" w:eastAsiaTheme="minorEastAsia" w:hAnsiTheme="minorEastAsia" w:hint="eastAsia"/>
          <w:b/>
          <w:color w:val="000000"/>
          <w:sz w:val="30"/>
          <w:szCs w:val="30"/>
        </w:rPr>
        <w:t>外语系举办实习动员大会</w:t>
      </w:r>
    </w:p>
    <w:p w:rsidR="00493806" w:rsidRPr="00493806" w:rsidRDefault="00493806" w:rsidP="004808D5">
      <w:pPr>
        <w:spacing w:line="560" w:lineRule="exact"/>
        <w:ind w:firstLineChars="200" w:firstLine="602"/>
        <w:rPr>
          <w:rFonts w:asciiTheme="minorEastAsia" w:eastAsiaTheme="minorEastAsia" w:hAnsiTheme="minorEastAsia" w:cs="MS Mincho"/>
          <w:b/>
          <w:color w:val="000000"/>
          <w:kern w:val="0"/>
          <w:sz w:val="30"/>
          <w:szCs w:val="30"/>
        </w:rPr>
      </w:pPr>
      <w:r>
        <w:rPr>
          <w:rFonts w:asciiTheme="minorEastAsia" w:eastAsiaTheme="minorEastAsia" w:hAnsiTheme="minorEastAsia" w:hint="eastAsia"/>
          <w:b/>
          <w:color w:val="000000"/>
          <w:sz w:val="30"/>
          <w:szCs w:val="30"/>
        </w:rPr>
        <w:t>4.</w:t>
      </w:r>
      <w:r w:rsidRPr="00493806">
        <w:rPr>
          <w:rFonts w:asciiTheme="minorEastAsia" w:eastAsiaTheme="minorEastAsia" w:hAnsiTheme="minorEastAsia" w:hint="eastAsia"/>
          <w:b/>
          <w:color w:val="000000"/>
          <w:sz w:val="30"/>
          <w:szCs w:val="30"/>
        </w:rPr>
        <w:t>基础课部举办四六级考风考记教育班会</w:t>
      </w:r>
    </w:p>
    <w:p w:rsidR="00CE28E2" w:rsidRPr="00ED30B1" w:rsidRDefault="00154D83" w:rsidP="006C2D06">
      <w:pPr>
        <w:spacing w:line="560" w:lineRule="exact"/>
        <w:rPr>
          <w:rFonts w:asciiTheme="minorEastAsia" w:eastAsiaTheme="minorEastAsia" w:hAnsiTheme="minorEastAsia" w:cs="MS Gothic"/>
          <w:b/>
          <w:color w:val="FF0000"/>
          <w:kern w:val="0"/>
          <w:sz w:val="32"/>
          <w:szCs w:val="32"/>
        </w:rPr>
      </w:pPr>
      <w:r w:rsidRPr="00ED30B1">
        <w:rPr>
          <w:rFonts w:ascii="MS Mincho" w:eastAsia="MS Mincho" w:hAnsi="MS Mincho" w:cs="MS Mincho" w:hint="eastAsia"/>
          <w:b/>
          <w:color w:val="FF0000"/>
          <w:kern w:val="0"/>
          <w:sz w:val="32"/>
          <w:szCs w:val="32"/>
        </w:rPr>
        <w:t>❈</w:t>
      </w:r>
      <w:r w:rsidR="00CE28E2" w:rsidRPr="00ED30B1">
        <w:rPr>
          <w:rFonts w:asciiTheme="minorEastAsia" w:eastAsiaTheme="minorEastAsia" w:hAnsiTheme="minorEastAsia" w:cs="MS Gothic" w:hint="eastAsia"/>
          <w:color w:val="FF0000"/>
          <w:kern w:val="0"/>
          <w:sz w:val="32"/>
          <w:szCs w:val="32"/>
        </w:rPr>
        <w:t xml:space="preserve"> </w:t>
      </w:r>
      <w:r w:rsidR="00CE28E2" w:rsidRPr="00ED30B1">
        <w:rPr>
          <w:rFonts w:asciiTheme="minorEastAsia" w:eastAsiaTheme="minorEastAsia" w:hAnsiTheme="minorEastAsia" w:cs="MS Gothic" w:hint="eastAsia"/>
          <w:b/>
          <w:color w:val="FF0000"/>
          <w:kern w:val="0"/>
          <w:sz w:val="32"/>
          <w:szCs w:val="32"/>
        </w:rPr>
        <w:t>高教</w:t>
      </w:r>
      <w:r w:rsidR="0044475A" w:rsidRPr="00ED30B1">
        <w:rPr>
          <w:rFonts w:asciiTheme="minorEastAsia" w:eastAsiaTheme="minorEastAsia" w:hAnsiTheme="minorEastAsia" w:cs="MS Gothic" w:hint="eastAsia"/>
          <w:b/>
          <w:color w:val="FF0000"/>
          <w:kern w:val="0"/>
          <w:sz w:val="32"/>
          <w:szCs w:val="32"/>
        </w:rPr>
        <w:t>动态</w:t>
      </w:r>
    </w:p>
    <w:p w:rsidR="003265D1" w:rsidRPr="00ED30B1" w:rsidRDefault="003265D1" w:rsidP="006C2D06">
      <w:pPr>
        <w:spacing w:line="560" w:lineRule="exact"/>
        <w:ind w:firstLineChars="196" w:firstLine="590"/>
        <w:rPr>
          <w:rFonts w:asciiTheme="minorEastAsia" w:eastAsiaTheme="minorEastAsia" w:hAnsiTheme="minorEastAsia"/>
          <w:b/>
          <w:sz w:val="30"/>
          <w:szCs w:val="30"/>
        </w:rPr>
      </w:pPr>
      <w:r w:rsidRPr="00ED30B1">
        <w:rPr>
          <w:rFonts w:asciiTheme="minorEastAsia" w:eastAsiaTheme="minorEastAsia" w:hAnsiTheme="minorEastAsia"/>
          <w:b/>
          <w:sz w:val="30"/>
          <w:szCs w:val="30"/>
        </w:rPr>
        <w:t>1.</w:t>
      </w:r>
      <w:r w:rsidR="00A91F20" w:rsidRPr="00A91F20">
        <w:rPr>
          <w:rFonts w:asciiTheme="minorEastAsia" w:eastAsiaTheme="minorEastAsia" w:hAnsiTheme="minorEastAsia" w:hint="eastAsia"/>
          <w:b/>
          <w:sz w:val="30"/>
          <w:szCs w:val="30"/>
        </w:rPr>
        <w:t>中央高校基本科研业务费使用新规出台</w:t>
      </w:r>
    </w:p>
    <w:p w:rsidR="00CE28E2" w:rsidRPr="00ED30B1" w:rsidRDefault="003265D1" w:rsidP="006C2D06">
      <w:pPr>
        <w:spacing w:line="560" w:lineRule="exact"/>
        <w:ind w:firstLineChars="196" w:firstLine="590"/>
        <w:rPr>
          <w:rFonts w:asciiTheme="minorEastAsia" w:eastAsiaTheme="minorEastAsia" w:hAnsiTheme="minorEastAsia"/>
          <w:b/>
          <w:sz w:val="30"/>
          <w:szCs w:val="30"/>
        </w:rPr>
      </w:pPr>
      <w:r w:rsidRPr="00ED30B1">
        <w:rPr>
          <w:rFonts w:asciiTheme="minorEastAsia" w:eastAsiaTheme="minorEastAsia" w:hAnsiTheme="minorEastAsia" w:hint="eastAsia"/>
          <w:b/>
          <w:sz w:val="30"/>
          <w:szCs w:val="30"/>
        </w:rPr>
        <w:t>2</w:t>
      </w:r>
      <w:r w:rsidR="00CE28E2" w:rsidRPr="00ED30B1">
        <w:rPr>
          <w:rFonts w:asciiTheme="minorEastAsia" w:eastAsiaTheme="minorEastAsia" w:hAnsiTheme="minorEastAsia" w:hint="eastAsia"/>
          <w:b/>
          <w:sz w:val="30"/>
          <w:szCs w:val="30"/>
        </w:rPr>
        <w:t>.</w:t>
      </w:r>
      <w:r w:rsidR="00A91F20" w:rsidRPr="00A91F20">
        <w:rPr>
          <w:rFonts w:asciiTheme="minorEastAsia" w:eastAsiaTheme="minorEastAsia" w:hAnsiTheme="minorEastAsia" w:hint="eastAsia"/>
          <w:b/>
          <w:sz w:val="30"/>
          <w:szCs w:val="30"/>
        </w:rPr>
        <w:t>陈宝生：营造风清气正公平优质的教育改革生态</w:t>
      </w:r>
    </w:p>
    <w:p w:rsidR="0056278F" w:rsidRPr="00ED30B1" w:rsidRDefault="0056278F" w:rsidP="00ED30B1">
      <w:pPr>
        <w:spacing w:line="500" w:lineRule="exact"/>
        <w:jc w:val="left"/>
        <w:outlineLvl w:val="0"/>
        <w:rPr>
          <w:rFonts w:asciiTheme="minorEastAsia" w:eastAsiaTheme="minorEastAsia" w:hAnsiTheme="minorEastAsia"/>
          <w:b/>
          <w:spacing w:val="200"/>
          <w:sz w:val="30"/>
          <w:szCs w:val="30"/>
          <w14:shadow w14:blurRad="50800" w14:dist="38100" w14:dir="2700000" w14:sx="100000" w14:sy="100000" w14:kx="0" w14:ky="0" w14:algn="tl">
            <w14:srgbClr w14:val="000000">
              <w14:alpha w14:val="60000"/>
            </w14:srgbClr>
          </w14:shadow>
        </w:rPr>
        <w:sectPr w:rsidR="0056278F" w:rsidRPr="00ED30B1" w:rsidSect="00A43941">
          <w:headerReference w:type="default" r:id="rId9"/>
          <w:footerReference w:type="default" r:id="rId10"/>
          <w:pgSz w:w="11906" w:h="16838" w:code="9"/>
          <w:pgMar w:top="1440" w:right="1797" w:bottom="1440" w:left="1797" w:header="851" w:footer="992" w:gutter="0"/>
          <w:pgNumType w:start="0"/>
          <w:cols w:space="425"/>
          <w:titlePg/>
          <w:docGrid w:type="lines" w:linePitch="312"/>
        </w:sectPr>
      </w:pPr>
    </w:p>
    <w:p w:rsidR="004808D5" w:rsidRDefault="00871085" w:rsidP="00951B6A">
      <w:pPr>
        <w:spacing w:line="360" w:lineRule="auto"/>
        <w:jc w:val="center"/>
        <w:rPr>
          <w:rFonts w:ascii="仿宋" w:eastAsia="仿宋" w:hAnsi="仿宋"/>
          <w:b/>
          <w:color w:val="000000"/>
          <w:sz w:val="32"/>
          <w:szCs w:val="32"/>
        </w:rPr>
      </w:pPr>
      <w:r w:rsidRPr="00871085">
        <w:rPr>
          <w:rFonts w:ascii="仿宋" w:eastAsia="仿宋" w:hAnsi="仿宋" w:hint="eastAsia"/>
          <w:b/>
          <w:color w:val="000000"/>
          <w:sz w:val="32"/>
          <w:szCs w:val="32"/>
        </w:rPr>
        <w:lastRenderedPageBreak/>
        <w:t>教务处组织开展本科教学质量工程项目评估验收工作</w:t>
      </w:r>
    </w:p>
    <w:p w:rsidR="00871085" w:rsidRPr="00871085" w:rsidRDefault="00871085" w:rsidP="00866AFA">
      <w:pPr>
        <w:spacing w:line="360" w:lineRule="auto"/>
        <w:ind w:firstLineChars="200" w:firstLine="600"/>
        <w:rPr>
          <w:rFonts w:ascii="仿宋" w:eastAsia="仿宋" w:hAnsi="仿宋"/>
          <w:color w:val="000000"/>
          <w:sz w:val="30"/>
          <w:szCs w:val="30"/>
        </w:rPr>
      </w:pPr>
      <w:r w:rsidRPr="00871085">
        <w:rPr>
          <w:rFonts w:ascii="仿宋" w:eastAsia="仿宋" w:hAnsi="仿宋" w:hint="eastAsia"/>
          <w:color w:val="000000"/>
          <w:sz w:val="30"/>
          <w:szCs w:val="30"/>
        </w:rPr>
        <w:t>为了进一步推动我院本科教学质量工程项目建设，充分发挥各类教学质量工程项目的示范作用，不断提高专业建设和课程建设的整体水平，近日，教务处根据学院安排的评估验收工作要求，开展了对建设期满的各类院级教学质量工程项目进行评估验收工作。</w:t>
      </w:r>
    </w:p>
    <w:p w:rsidR="00871085" w:rsidRPr="00871085" w:rsidRDefault="00871085" w:rsidP="00866AFA">
      <w:pPr>
        <w:spacing w:line="360" w:lineRule="auto"/>
        <w:ind w:firstLineChars="200" w:firstLine="600"/>
        <w:rPr>
          <w:rFonts w:ascii="仿宋" w:eastAsia="仿宋" w:hAnsi="仿宋"/>
          <w:color w:val="000000"/>
          <w:sz w:val="30"/>
          <w:szCs w:val="30"/>
        </w:rPr>
      </w:pPr>
      <w:r w:rsidRPr="00871085">
        <w:rPr>
          <w:rFonts w:ascii="仿宋" w:eastAsia="仿宋" w:hAnsi="仿宋" w:hint="eastAsia"/>
          <w:color w:val="000000"/>
          <w:sz w:val="30"/>
          <w:szCs w:val="30"/>
        </w:rPr>
        <w:t>为使该项工作顺利进行，教务处积极组织，以清单形式细化评估范围，并严格按照《长江大学文理学院专业建设评估指标体系与评价标准》和《长江大学文理学院课程建设评估指标体系与评价标准》文件明确评估依据，真正做到评估有据可依。</w:t>
      </w:r>
    </w:p>
    <w:p w:rsidR="00871085" w:rsidRPr="00871085" w:rsidRDefault="00871085" w:rsidP="00866AFA">
      <w:pPr>
        <w:spacing w:line="360" w:lineRule="auto"/>
        <w:ind w:firstLineChars="200" w:firstLine="600"/>
        <w:rPr>
          <w:rFonts w:ascii="仿宋" w:eastAsia="仿宋" w:hAnsi="仿宋"/>
          <w:color w:val="000000"/>
          <w:sz w:val="30"/>
          <w:szCs w:val="30"/>
        </w:rPr>
      </w:pPr>
      <w:r w:rsidRPr="00871085">
        <w:rPr>
          <w:rFonts w:ascii="仿宋" w:eastAsia="仿宋" w:hAnsi="仿宋" w:hint="eastAsia"/>
          <w:color w:val="000000"/>
          <w:sz w:val="30"/>
          <w:szCs w:val="30"/>
        </w:rPr>
        <w:t>此次评估工作分两步进行：一是院系自查自评。先由项目组完成《长江大学文理学院重点专业建设自评报告》或《长江大学文理学院课程建设自评报告》，并将自评报告报至项目组所在系部，然后再由系部审查并签署意见。二是由教务处组织专家对项目进行评估验收的学院评查阶段。两阶段的评估工作完成后，由教务处公布评估结果。验收检查结果分为“通过”、“暂缓通过”和“不通过”三个等级。验收结论为“通过”的项目，由学院授予“长江大学文理学院重点专业”或“长江大学文理学院精品课程”或“长江大学文理学院优质课程”称号；验收结论为“暂缓通过”的项目，项目组依据专家组意见整改，限期整改达到预期建设目标后再次检查验收，再次验收仍不合格的项目，学院将撤销立项，并终止经费使用；验收结论为“不通过”的项目，学院</w:t>
      </w:r>
      <w:r w:rsidRPr="00871085">
        <w:rPr>
          <w:rFonts w:ascii="仿宋" w:eastAsia="仿宋" w:hAnsi="仿宋" w:hint="eastAsia"/>
          <w:color w:val="000000"/>
          <w:sz w:val="30"/>
          <w:szCs w:val="30"/>
        </w:rPr>
        <w:lastRenderedPageBreak/>
        <w:t>将公告取消其项目并扣发工作酬金及建设经费，已拨付的予以追回。</w:t>
      </w:r>
    </w:p>
    <w:p w:rsidR="004808D5" w:rsidRDefault="00871085" w:rsidP="00866AFA">
      <w:pPr>
        <w:spacing w:line="360" w:lineRule="auto"/>
        <w:ind w:firstLineChars="200" w:firstLine="600"/>
        <w:rPr>
          <w:rFonts w:ascii="仿宋" w:eastAsia="仿宋" w:hAnsi="仿宋"/>
          <w:color w:val="000000"/>
          <w:sz w:val="30"/>
          <w:szCs w:val="30"/>
        </w:rPr>
      </w:pPr>
      <w:r w:rsidRPr="00871085">
        <w:rPr>
          <w:rFonts w:ascii="仿宋" w:eastAsia="仿宋" w:hAnsi="仿宋" w:hint="eastAsia"/>
          <w:color w:val="000000"/>
          <w:sz w:val="30"/>
          <w:szCs w:val="30"/>
        </w:rPr>
        <w:t>此次工作的开展，将积极推进我院本科教学质量工程项目的建设，为学院的蓬勃发展添砖献瓦。</w:t>
      </w:r>
    </w:p>
    <w:p w:rsidR="003D31B3" w:rsidRDefault="003D31B3" w:rsidP="00866AFA">
      <w:pPr>
        <w:spacing w:line="360" w:lineRule="auto"/>
        <w:ind w:firstLineChars="200" w:firstLine="643"/>
        <w:rPr>
          <w:rFonts w:ascii="仿宋" w:eastAsia="仿宋" w:hAnsi="仿宋"/>
          <w:b/>
          <w:color w:val="000000"/>
          <w:sz w:val="32"/>
          <w:szCs w:val="32"/>
        </w:rPr>
      </w:pPr>
    </w:p>
    <w:p w:rsidR="003D31B3" w:rsidRDefault="003D31B3" w:rsidP="003D31B3">
      <w:pPr>
        <w:spacing w:line="360" w:lineRule="auto"/>
        <w:jc w:val="center"/>
        <w:rPr>
          <w:rFonts w:ascii="仿宋" w:eastAsia="仿宋" w:hAnsi="仿宋"/>
          <w:b/>
          <w:color w:val="000000"/>
          <w:sz w:val="32"/>
          <w:szCs w:val="32"/>
        </w:rPr>
      </w:pPr>
      <w:r w:rsidRPr="003D31B3">
        <w:rPr>
          <w:rFonts w:ascii="仿宋" w:eastAsia="仿宋" w:hAnsi="仿宋" w:hint="eastAsia"/>
          <w:b/>
          <w:color w:val="000000"/>
          <w:sz w:val="32"/>
          <w:szCs w:val="32"/>
        </w:rPr>
        <w:t>教务处</w:t>
      </w:r>
      <w:r w:rsidR="00FE35CC">
        <w:rPr>
          <w:rFonts w:ascii="仿宋" w:eastAsia="仿宋" w:hAnsi="仿宋" w:hint="eastAsia"/>
          <w:b/>
          <w:color w:val="000000"/>
          <w:sz w:val="32"/>
          <w:szCs w:val="32"/>
        </w:rPr>
        <w:t>启动</w:t>
      </w:r>
      <w:bookmarkStart w:id="0" w:name="_GoBack"/>
      <w:bookmarkEnd w:id="0"/>
      <w:r w:rsidR="00831BAB">
        <w:rPr>
          <w:rFonts w:ascii="仿宋" w:eastAsia="仿宋" w:hAnsi="仿宋" w:hint="eastAsia"/>
          <w:b/>
          <w:color w:val="000000"/>
          <w:sz w:val="32"/>
          <w:szCs w:val="32"/>
        </w:rPr>
        <w:t>2017届</w:t>
      </w:r>
      <w:r w:rsidRPr="003D31B3">
        <w:rPr>
          <w:rFonts w:ascii="仿宋" w:eastAsia="仿宋" w:hAnsi="仿宋" w:hint="eastAsia"/>
          <w:b/>
          <w:color w:val="000000"/>
          <w:sz w:val="32"/>
          <w:szCs w:val="32"/>
        </w:rPr>
        <w:t>本科毕业论文（设计）工作</w:t>
      </w:r>
    </w:p>
    <w:p w:rsidR="003D31B3" w:rsidRDefault="003D31B3" w:rsidP="003D31B3">
      <w:pPr>
        <w:spacing w:line="360" w:lineRule="auto"/>
        <w:ind w:firstLineChars="200" w:firstLine="600"/>
        <w:rPr>
          <w:rFonts w:ascii="仿宋" w:eastAsia="仿宋" w:hAnsi="仿宋"/>
          <w:color w:val="000000"/>
          <w:sz w:val="30"/>
          <w:szCs w:val="30"/>
        </w:rPr>
      </w:pPr>
      <w:r w:rsidRPr="003D31B3">
        <w:rPr>
          <w:rFonts w:ascii="仿宋" w:eastAsia="仿宋" w:hAnsi="仿宋" w:hint="eastAsia"/>
          <w:color w:val="000000"/>
          <w:sz w:val="30"/>
          <w:szCs w:val="30"/>
        </w:rPr>
        <w:t>为加强对2017届本科毕业论文（设计）的管理，使各环节的工作科学规范，保证毕业论文（设计）质量，根据省教育厅《湖北省高等学校本科毕业论文（设计）质量及教学管理评估指标体系（试行）》和《长江大学文理学院毕业论文（设计）工作条例》等文件精神，</w:t>
      </w:r>
      <w:r>
        <w:rPr>
          <w:rFonts w:ascii="仿宋" w:eastAsia="仿宋" w:hAnsi="仿宋" w:hint="eastAsia"/>
          <w:color w:val="000000"/>
          <w:sz w:val="30"/>
          <w:szCs w:val="30"/>
        </w:rPr>
        <w:t>近日，教务处</w:t>
      </w:r>
      <w:r w:rsidRPr="003D31B3">
        <w:rPr>
          <w:rFonts w:ascii="仿宋" w:eastAsia="仿宋" w:hAnsi="仿宋" w:hint="eastAsia"/>
          <w:color w:val="000000"/>
          <w:sz w:val="30"/>
          <w:szCs w:val="30"/>
        </w:rPr>
        <w:t>结合近年来我院本科毕业论文（设计）工作实际，</w:t>
      </w:r>
      <w:r>
        <w:rPr>
          <w:rFonts w:ascii="仿宋" w:eastAsia="仿宋" w:hAnsi="仿宋" w:hint="eastAsia"/>
          <w:color w:val="000000"/>
          <w:sz w:val="30"/>
          <w:szCs w:val="30"/>
        </w:rPr>
        <w:t>开展了了</w:t>
      </w:r>
      <w:r w:rsidR="001E3D55">
        <w:rPr>
          <w:rFonts w:ascii="仿宋" w:eastAsia="仿宋" w:hAnsi="仿宋" w:hint="eastAsia"/>
          <w:color w:val="000000"/>
          <w:sz w:val="30"/>
          <w:szCs w:val="30"/>
        </w:rPr>
        <w:t>2017届</w:t>
      </w:r>
      <w:r>
        <w:rPr>
          <w:rFonts w:ascii="仿宋" w:eastAsia="仿宋" w:hAnsi="仿宋" w:hint="eastAsia"/>
          <w:color w:val="000000"/>
          <w:sz w:val="30"/>
          <w:szCs w:val="30"/>
        </w:rPr>
        <w:t>本科毕业论文（设计）工作。</w:t>
      </w:r>
    </w:p>
    <w:p w:rsidR="003D31B3" w:rsidRDefault="003D31B3" w:rsidP="003D31B3">
      <w:pPr>
        <w:spacing w:line="360" w:lineRule="auto"/>
        <w:ind w:firstLineChars="200" w:firstLine="600"/>
        <w:rPr>
          <w:rFonts w:ascii="仿宋" w:eastAsia="仿宋" w:hAnsi="仿宋"/>
          <w:color w:val="000000"/>
          <w:sz w:val="30"/>
          <w:szCs w:val="30"/>
        </w:rPr>
      </w:pPr>
      <w:r w:rsidRPr="003D31B3">
        <w:rPr>
          <w:rFonts w:ascii="仿宋" w:eastAsia="仿宋" w:hAnsi="仿宋" w:hint="eastAsia"/>
          <w:color w:val="000000"/>
          <w:sz w:val="30"/>
          <w:szCs w:val="30"/>
        </w:rPr>
        <w:t>此项工作</w:t>
      </w:r>
      <w:r>
        <w:rPr>
          <w:rFonts w:ascii="仿宋" w:eastAsia="仿宋" w:hAnsi="仿宋" w:hint="eastAsia"/>
          <w:color w:val="000000"/>
          <w:sz w:val="30"/>
          <w:szCs w:val="30"/>
        </w:rPr>
        <w:t>主要围绕3个方面重点开展。一是各系部加强组织领导，做好宣传工作，使全体师生能够从思想上充分认识到</w:t>
      </w:r>
      <w:r w:rsidRPr="003D31B3">
        <w:rPr>
          <w:rFonts w:ascii="仿宋" w:eastAsia="仿宋" w:hAnsi="仿宋" w:hint="eastAsia"/>
          <w:color w:val="000000"/>
          <w:sz w:val="30"/>
          <w:szCs w:val="30"/>
        </w:rPr>
        <w:t>做好毕业论文（设计）工作的重要意义</w:t>
      </w:r>
      <w:r>
        <w:rPr>
          <w:rFonts w:ascii="仿宋" w:eastAsia="仿宋" w:hAnsi="仿宋" w:hint="eastAsia"/>
          <w:color w:val="000000"/>
          <w:sz w:val="30"/>
          <w:szCs w:val="30"/>
        </w:rPr>
        <w:t>，</w:t>
      </w:r>
      <w:r w:rsidRPr="003D31B3">
        <w:rPr>
          <w:rFonts w:ascii="仿宋" w:eastAsia="仿宋" w:hAnsi="仿宋" w:hint="eastAsia"/>
          <w:color w:val="000000"/>
          <w:sz w:val="30"/>
          <w:szCs w:val="30"/>
        </w:rPr>
        <w:t>把毕业论文(设计)</w:t>
      </w:r>
      <w:r>
        <w:rPr>
          <w:rFonts w:ascii="仿宋" w:eastAsia="仿宋" w:hAnsi="仿宋" w:hint="eastAsia"/>
          <w:color w:val="000000"/>
          <w:sz w:val="30"/>
          <w:szCs w:val="30"/>
        </w:rPr>
        <w:t>工作的重心放在提高质量和培养学生实践能力上来。二是</w:t>
      </w:r>
      <w:r w:rsidRPr="003D31B3">
        <w:rPr>
          <w:rFonts w:ascii="仿宋" w:eastAsia="仿宋" w:hAnsi="仿宋" w:hint="eastAsia"/>
          <w:color w:val="000000"/>
          <w:sz w:val="30"/>
          <w:szCs w:val="30"/>
        </w:rPr>
        <w:t>明确工作目标，注重过程与质量管理</w:t>
      </w:r>
      <w:r>
        <w:rPr>
          <w:rFonts w:ascii="仿宋" w:eastAsia="仿宋" w:hAnsi="仿宋" w:hint="eastAsia"/>
          <w:color w:val="000000"/>
          <w:sz w:val="30"/>
          <w:szCs w:val="30"/>
        </w:rPr>
        <w:t>。各系部要</w:t>
      </w:r>
      <w:r w:rsidRPr="003D31B3">
        <w:rPr>
          <w:rFonts w:ascii="仿宋" w:eastAsia="仿宋" w:hAnsi="仿宋" w:hint="eastAsia"/>
          <w:color w:val="000000"/>
          <w:sz w:val="30"/>
          <w:szCs w:val="30"/>
        </w:rPr>
        <w:t>严格执行培养方案，明确工作内容</w:t>
      </w:r>
      <w:r>
        <w:rPr>
          <w:rFonts w:ascii="仿宋" w:eastAsia="仿宋" w:hAnsi="仿宋" w:hint="eastAsia"/>
          <w:color w:val="000000"/>
          <w:sz w:val="30"/>
          <w:szCs w:val="30"/>
        </w:rPr>
        <w:t>，</w:t>
      </w:r>
      <w:r w:rsidRPr="003D31B3">
        <w:rPr>
          <w:rFonts w:ascii="仿宋" w:eastAsia="仿宋" w:hAnsi="仿宋" w:hint="eastAsia"/>
          <w:color w:val="000000"/>
          <w:sz w:val="30"/>
          <w:szCs w:val="30"/>
        </w:rPr>
        <w:t>合理安排工作程序和进度</w:t>
      </w:r>
      <w:r>
        <w:rPr>
          <w:rFonts w:ascii="仿宋" w:eastAsia="仿宋" w:hAnsi="仿宋" w:hint="eastAsia"/>
          <w:color w:val="000000"/>
          <w:sz w:val="30"/>
          <w:szCs w:val="30"/>
        </w:rPr>
        <w:t>，同时</w:t>
      </w:r>
      <w:r w:rsidRPr="003D31B3">
        <w:rPr>
          <w:rFonts w:ascii="仿宋" w:eastAsia="仿宋" w:hAnsi="仿宋" w:hint="eastAsia"/>
          <w:color w:val="000000"/>
          <w:sz w:val="30"/>
          <w:szCs w:val="30"/>
        </w:rPr>
        <w:t>加强选题管理，提高选题质量</w:t>
      </w:r>
      <w:r>
        <w:rPr>
          <w:rFonts w:ascii="仿宋" w:eastAsia="仿宋" w:hAnsi="仿宋" w:hint="eastAsia"/>
          <w:color w:val="000000"/>
          <w:sz w:val="30"/>
          <w:szCs w:val="30"/>
        </w:rPr>
        <w:t>，使选题尽量结合生产实际、科学研究及</w:t>
      </w:r>
      <w:r w:rsidRPr="003D31B3">
        <w:rPr>
          <w:rFonts w:ascii="仿宋" w:eastAsia="仿宋" w:hAnsi="仿宋" w:hint="eastAsia"/>
          <w:color w:val="000000"/>
          <w:sz w:val="30"/>
          <w:szCs w:val="30"/>
        </w:rPr>
        <w:t>社会实践</w:t>
      </w:r>
      <w:r>
        <w:rPr>
          <w:rFonts w:ascii="仿宋" w:eastAsia="仿宋" w:hAnsi="仿宋" w:hint="eastAsia"/>
          <w:color w:val="000000"/>
          <w:sz w:val="30"/>
          <w:szCs w:val="30"/>
        </w:rPr>
        <w:t>等。三是</w:t>
      </w:r>
      <w:r w:rsidRPr="003D31B3">
        <w:rPr>
          <w:rFonts w:ascii="仿宋" w:eastAsia="仿宋" w:hAnsi="仿宋" w:hint="eastAsia"/>
          <w:color w:val="000000"/>
          <w:sz w:val="30"/>
          <w:szCs w:val="30"/>
        </w:rPr>
        <w:t>强化指导教师责任意识，提高指导水平</w:t>
      </w:r>
      <w:r>
        <w:rPr>
          <w:rFonts w:ascii="仿宋" w:eastAsia="仿宋" w:hAnsi="仿宋" w:hint="eastAsia"/>
          <w:color w:val="000000"/>
          <w:sz w:val="30"/>
          <w:szCs w:val="30"/>
        </w:rPr>
        <w:t>。各指导教师应</w:t>
      </w:r>
      <w:r w:rsidRPr="00866AFA">
        <w:rPr>
          <w:rFonts w:ascii="仿宋" w:eastAsia="仿宋" w:hAnsi="仿宋" w:hint="eastAsia"/>
          <w:color w:val="000000"/>
          <w:sz w:val="30"/>
          <w:szCs w:val="30"/>
        </w:rPr>
        <w:t>根据自身学科特色、专业特点，积极探索毕业论文（设计）教学新模式，提高自身指导水平</w:t>
      </w:r>
      <w:r>
        <w:rPr>
          <w:rFonts w:ascii="仿宋" w:eastAsia="仿宋" w:hAnsi="仿宋" w:hint="eastAsia"/>
          <w:color w:val="000000"/>
          <w:sz w:val="30"/>
          <w:szCs w:val="30"/>
        </w:rPr>
        <w:t>。</w:t>
      </w:r>
    </w:p>
    <w:p w:rsidR="00977519" w:rsidRDefault="00977519" w:rsidP="003D31B3">
      <w:pPr>
        <w:spacing w:line="360" w:lineRule="auto"/>
        <w:ind w:firstLineChars="200" w:firstLine="600"/>
        <w:rPr>
          <w:rFonts w:ascii="仿宋" w:eastAsia="仿宋" w:hAnsi="仿宋"/>
          <w:color w:val="000000"/>
          <w:sz w:val="30"/>
          <w:szCs w:val="30"/>
        </w:rPr>
      </w:pPr>
      <w:r>
        <w:rPr>
          <w:rFonts w:ascii="仿宋" w:eastAsia="仿宋" w:hAnsi="仿宋" w:hint="eastAsia"/>
          <w:color w:val="000000"/>
          <w:sz w:val="30"/>
          <w:szCs w:val="30"/>
        </w:rPr>
        <w:lastRenderedPageBreak/>
        <w:t>据悉，为了进一步提高创新型人才培养质量。教务处实施了毕业论文的多样化改革工作，鼓励学生采取科研成果来替代毕业论文（设计）。</w:t>
      </w:r>
    </w:p>
    <w:p w:rsidR="00871085" w:rsidRDefault="00871085" w:rsidP="00871085">
      <w:pPr>
        <w:spacing w:line="360" w:lineRule="auto"/>
        <w:jc w:val="center"/>
        <w:rPr>
          <w:rFonts w:ascii="仿宋" w:eastAsia="仿宋" w:hAnsi="仿宋"/>
          <w:b/>
          <w:color w:val="000000"/>
          <w:sz w:val="32"/>
          <w:szCs w:val="32"/>
        </w:rPr>
      </w:pPr>
      <w:r w:rsidRPr="00871085">
        <w:rPr>
          <w:rFonts w:ascii="仿宋" w:eastAsia="仿宋" w:hAnsi="仿宋" w:hint="eastAsia"/>
          <w:b/>
          <w:color w:val="000000"/>
          <w:sz w:val="32"/>
          <w:szCs w:val="32"/>
        </w:rPr>
        <w:t>教务处组织开展2017届毕业生实习工作</w:t>
      </w:r>
    </w:p>
    <w:p w:rsidR="00871085" w:rsidRDefault="00871085" w:rsidP="00871085">
      <w:pPr>
        <w:spacing w:line="360" w:lineRule="auto"/>
        <w:ind w:firstLineChars="200" w:firstLine="600"/>
        <w:rPr>
          <w:rFonts w:ascii="仿宋" w:eastAsia="仿宋" w:hAnsi="仿宋"/>
          <w:color w:val="000000"/>
          <w:sz w:val="30"/>
          <w:szCs w:val="30"/>
        </w:rPr>
      </w:pPr>
      <w:r w:rsidRPr="00871085">
        <w:rPr>
          <w:rFonts w:ascii="仿宋" w:eastAsia="仿宋" w:hAnsi="仿宋" w:hint="eastAsia"/>
          <w:color w:val="000000"/>
          <w:sz w:val="30"/>
          <w:szCs w:val="30"/>
        </w:rPr>
        <w:t>为顺利组织好2017届毕业生实习工作，加强对实习工作的管理力度，不断提高实习质量，</w:t>
      </w:r>
      <w:r w:rsidR="003D31B3">
        <w:rPr>
          <w:rFonts w:ascii="仿宋" w:eastAsia="仿宋" w:hAnsi="仿宋" w:hint="eastAsia"/>
          <w:color w:val="000000"/>
          <w:sz w:val="30"/>
          <w:szCs w:val="30"/>
        </w:rPr>
        <w:t>达到实习目的，</w:t>
      </w:r>
      <w:r>
        <w:rPr>
          <w:rFonts w:ascii="仿宋" w:eastAsia="仿宋" w:hAnsi="仿宋" w:hint="eastAsia"/>
          <w:color w:val="000000"/>
          <w:sz w:val="30"/>
          <w:szCs w:val="30"/>
        </w:rPr>
        <w:t>近日，教务处组织开展了毕业生实习相关工作。</w:t>
      </w:r>
    </w:p>
    <w:p w:rsidR="00871085" w:rsidRDefault="001B434A" w:rsidP="00871085">
      <w:pPr>
        <w:spacing w:line="360" w:lineRule="auto"/>
        <w:ind w:firstLineChars="200" w:firstLine="600"/>
        <w:rPr>
          <w:rFonts w:ascii="仿宋" w:eastAsia="仿宋" w:hAnsi="仿宋"/>
          <w:color w:val="000000"/>
          <w:sz w:val="30"/>
          <w:szCs w:val="30"/>
        </w:rPr>
      </w:pPr>
      <w:r>
        <w:rPr>
          <w:rFonts w:ascii="仿宋" w:eastAsia="仿宋" w:hAnsi="仿宋" w:hint="eastAsia"/>
          <w:color w:val="000000"/>
          <w:sz w:val="30"/>
          <w:szCs w:val="30"/>
        </w:rPr>
        <w:t>教务处对</w:t>
      </w:r>
      <w:r w:rsidR="00ED7F8F">
        <w:rPr>
          <w:rFonts w:ascii="仿宋" w:eastAsia="仿宋" w:hAnsi="仿宋" w:hint="eastAsia"/>
          <w:color w:val="000000"/>
          <w:sz w:val="30"/>
          <w:szCs w:val="30"/>
        </w:rPr>
        <w:t>2017届毕业实习</w:t>
      </w:r>
      <w:r w:rsidR="00871085">
        <w:rPr>
          <w:rFonts w:ascii="仿宋" w:eastAsia="仿宋" w:hAnsi="仿宋" w:hint="eastAsia"/>
          <w:color w:val="000000"/>
          <w:sz w:val="30"/>
          <w:szCs w:val="30"/>
        </w:rPr>
        <w:t>工作</w:t>
      </w:r>
      <w:r>
        <w:rPr>
          <w:rFonts w:ascii="仿宋" w:eastAsia="仿宋" w:hAnsi="仿宋" w:hint="eastAsia"/>
          <w:color w:val="000000"/>
          <w:sz w:val="30"/>
          <w:szCs w:val="30"/>
        </w:rPr>
        <w:t>从四个方面进行了要求</w:t>
      </w:r>
      <w:r w:rsidR="00871085">
        <w:rPr>
          <w:rFonts w:ascii="仿宋" w:eastAsia="仿宋" w:hAnsi="仿宋" w:hint="eastAsia"/>
          <w:color w:val="000000"/>
          <w:sz w:val="30"/>
          <w:szCs w:val="30"/>
        </w:rPr>
        <w:t>。一是加强对实习工作的组织与管理，实习前各系部开展实习动员大会，选派合适指导教师，提前与实习单位联系沟通，落实实习单位，加强管理。二是重视实习工作，科学制定实习计划，不断探索毕业实习教学模式。三是加强对实习工作的指导与检查，协调好实习相关事宜。四是实习结束后，认真做好实习总结及材料归档工作，及时分析总结实习中出现的问题，不断改进教学方法。</w:t>
      </w:r>
    </w:p>
    <w:p w:rsidR="00871085" w:rsidRPr="00871085" w:rsidRDefault="00871085" w:rsidP="00871085">
      <w:pPr>
        <w:spacing w:line="360" w:lineRule="auto"/>
        <w:ind w:firstLineChars="200" w:firstLine="600"/>
        <w:rPr>
          <w:rFonts w:ascii="仿宋" w:eastAsia="仿宋" w:hAnsi="仿宋"/>
          <w:color w:val="000000"/>
          <w:sz w:val="30"/>
          <w:szCs w:val="30"/>
        </w:rPr>
      </w:pPr>
      <w:r>
        <w:rPr>
          <w:rFonts w:ascii="仿宋" w:eastAsia="仿宋" w:hAnsi="仿宋" w:hint="eastAsia"/>
          <w:color w:val="000000"/>
          <w:sz w:val="30"/>
          <w:szCs w:val="30"/>
        </w:rPr>
        <w:t>毕业实习是教学工作重要组成部分，其顺利开展，进一步</w:t>
      </w:r>
      <w:r w:rsidRPr="00871085">
        <w:rPr>
          <w:rFonts w:ascii="仿宋" w:eastAsia="仿宋" w:hAnsi="仿宋" w:hint="eastAsia"/>
          <w:color w:val="000000"/>
          <w:sz w:val="30"/>
          <w:szCs w:val="30"/>
        </w:rPr>
        <w:t>培养</w:t>
      </w:r>
      <w:r>
        <w:rPr>
          <w:rFonts w:ascii="仿宋" w:eastAsia="仿宋" w:hAnsi="仿宋" w:hint="eastAsia"/>
          <w:color w:val="000000"/>
          <w:sz w:val="30"/>
          <w:szCs w:val="30"/>
        </w:rPr>
        <w:t>了我院学生综合运用</w:t>
      </w:r>
      <w:r w:rsidRPr="00871085">
        <w:rPr>
          <w:rFonts w:ascii="仿宋" w:eastAsia="仿宋" w:hAnsi="仿宋" w:hint="eastAsia"/>
          <w:color w:val="000000"/>
          <w:sz w:val="30"/>
          <w:szCs w:val="30"/>
        </w:rPr>
        <w:t>基础理论、专业知识、基本技能和处理问题的能力，是对</w:t>
      </w:r>
      <w:r>
        <w:rPr>
          <w:rFonts w:ascii="仿宋" w:eastAsia="仿宋" w:hAnsi="仿宋" w:hint="eastAsia"/>
          <w:color w:val="000000"/>
          <w:sz w:val="30"/>
          <w:szCs w:val="30"/>
        </w:rPr>
        <w:t>所学知识和技能进行系统化、综合化运用、总结和深化的过程，</w:t>
      </w:r>
      <w:r w:rsidRPr="00871085">
        <w:rPr>
          <w:rFonts w:ascii="仿宋" w:eastAsia="仿宋" w:hAnsi="仿宋" w:hint="eastAsia"/>
          <w:color w:val="000000"/>
          <w:sz w:val="30"/>
          <w:szCs w:val="30"/>
        </w:rPr>
        <w:t>为</w:t>
      </w:r>
      <w:r>
        <w:rPr>
          <w:rFonts w:ascii="仿宋" w:eastAsia="仿宋" w:hAnsi="仿宋" w:hint="eastAsia"/>
          <w:color w:val="000000"/>
          <w:sz w:val="30"/>
          <w:szCs w:val="30"/>
        </w:rPr>
        <w:t>我院学生</w:t>
      </w:r>
      <w:r w:rsidRPr="00871085">
        <w:rPr>
          <w:rFonts w:ascii="仿宋" w:eastAsia="仿宋" w:hAnsi="仿宋" w:hint="eastAsia"/>
          <w:color w:val="000000"/>
          <w:sz w:val="30"/>
          <w:szCs w:val="30"/>
        </w:rPr>
        <w:t>毕业后顺利的走上工作岗位打下良好的基础。</w:t>
      </w:r>
    </w:p>
    <w:p w:rsidR="00C36B6D" w:rsidRDefault="00C36B6D" w:rsidP="001E3D55">
      <w:pPr>
        <w:spacing w:line="360" w:lineRule="auto"/>
        <w:jc w:val="center"/>
        <w:rPr>
          <w:rFonts w:ascii="仿宋" w:eastAsia="仿宋" w:hAnsi="仿宋"/>
          <w:b/>
          <w:color w:val="000000"/>
          <w:sz w:val="32"/>
          <w:szCs w:val="32"/>
        </w:rPr>
      </w:pPr>
    </w:p>
    <w:p w:rsidR="001E3D55" w:rsidRPr="001E3D55" w:rsidRDefault="001E3D55" w:rsidP="001E3D55">
      <w:pPr>
        <w:spacing w:line="360" w:lineRule="auto"/>
        <w:jc w:val="center"/>
        <w:rPr>
          <w:rFonts w:ascii="仿宋" w:eastAsia="仿宋" w:hAnsi="仿宋"/>
          <w:b/>
          <w:color w:val="000000"/>
          <w:sz w:val="32"/>
          <w:szCs w:val="32"/>
        </w:rPr>
      </w:pPr>
      <w:r w:rsidRPr="001E3D55">
        <w:rPr>
          <w:rFonts w:ascii="仿宋" w:eastAsia="仿宋" w:hAnsi="仿宋" w:hint="eastAsia"/>
          <w:b/>
          <w:color w:val="000000"/>
          <w:sz w:val="32"/>
          <w:szCs w:val="32"/>
        </w:rPr>
        <w:t>教务处开展青年教师水平认证工作</w:t>
      </w:r>
    </w:p>
    <w:p w:rsidR="001E3D55" w:rsidRPr="001E3D55" w:rsidRDefault="00493806" w:rsidP="001E3D55">
      <w:pPr>
        <w:spacing w:line="360" w:lineRule="auto"/>
        <w:ind w:firstLineChars="200" w:firstLine="600"/>
        <w:rPr>
          <w:rFonts w:ascii="仿宋" w:eastAsia="仿宋" w:hAnsi="仿宋"/>
          <w:color w:val="000000"/>
          <w:sz w:val="30"/>
          <w:szCs w:val="30"/>
        </w:rPr>
      </w:pPr>
      <w:r>
        <w:rPr>
          <w:rFonts w:ascii="仿宋" w:eastAsia="仿宋" w:hAnsi="仿宋"/>
          <w:color w:val="000000"/>
          <w:sz w:val="30"/>
          <w:szCs w:val="30"/>
        </w:rPr>
        <w:t>为发现并改正我院青年教师在教学中存在的问题和不足，促</w:t>
      </w:r>
      <w:r>
        <w:rPr>
          <w:rFonts w:ascii="仿宋" w:eastAsia="仿宋" w:hAnsi="仿宋"/>
          <w:color w:val="000000"/>
          <w:sz w:val="30"/>
          <w:szCs w:val="30"/>
        </w:rPr>
        <w:lastRenderedPageBreak/>
        <w:t>进青年教师快速成长，做一名优秀青年教师，近日，根据学院工作安排要求，教务处组织开展了青年教师水平认证工作。</w:t>
      </w:r>
    </w:p>
    <w:p w:rsidR="001E3D55" w:rsidRPr="00493806" w:rsidRDefault="00493806" w:rsidP="00493806">
      <w:pPr>
        <w:spacing w:line="360" w:lineRule="auto"/>
        <w:ind w:firstLineChars="200" w:firstLine="600"/>
        <w:rPr>
          <w:rFonts w:ascii="仿宋" w:eastAsia="仿宋" w:hAnsi="仿宋"/>
          <w:color w:val="000000"/>
          <w:sz w:val="30"/>
          <w:szCs w:val="30"/>
        </w:rPr>
      </w:pPr>
      <w:r>
        <w:rPr>
          <w:rFonts w:ascii="仿宋" w:eastAsia="仿宋" w:hAnsi="仿宋"/>
          <w:color w:val="000000"/>
          <w:sz w:val="30"/>
          <w:szCs w:val="30"/>
        </w:rPr>
        <w:t>此项</w:t>
      </w:r>
      <w:r w:rsidRPr="00493806">
        <w:rPr>
          <w:rFonts w:ascii="仿宋" w:eastAsia="仿宋" w:hAnsi="仿宋"/>
          <w:color w:val="000000"/>
          <w:sz w:val="30"/>
          <w:szCs w:val="30"/>
        </w:rPr>
        <w:t>工作</w:t>
      </w:r>
      <w:r>
        <w:rPr>
          <w:rFonts w:ascii="仿宋" w:eastAsia="仿宋" w:hAnsi="仿宋"/>
          <w:color w:val="000000"/>
          <w:sz w:val="30"/>
          <w:szCs w:val="30"/>
        </w:rPr>
        <w:t>主要分</w:t>
      </w:r>
      <w:r>
        <w:rPr>
          <w:rFonts w:ascii="仿宋" w:eastAsia="仿宋" w:hAnsi="仿宋" w:hint="eastAsia"/>
          <w:color w:val="000000"/>
          <w:sz w:val="30"/>
          <w:szCs w:val="30"/>
        </w:rPr>
        <w:t>3个部分进行。第一部分为督导评估阶段。</w:t>
      </w:r>
      <w:r w:rsidRPr="00493806">
        <w:rPr>
          <w:rFonts w:ascii="仿宋" w:eastAsia="仿宋" w:hAnsi="仿宋" w:hint="eastAsia"/>
          <w:color w:val="000000"/>
          <w:sz w:val="30"/>
          <w:szCs w:val="30"/>
        </w:rPr>
        <w:t>教务处组织督导专家分组深入课堂听课，根据听课情况，完整填写</w:t>
      </w:r>
      <w:r>
        <w:rPr>
          <w:rFonts w:ascii="仿宋" w:eastAsia="仿宋" w:hAnsi="仿宋" w:hint="eastAsia"/>
          <w:color w:val="000000"/>
          <w:sz w:val="30"/>
          <w:szCs w:val="30"/>
        </w:rPr>
        <w:t>《长江大学文理学院听课记录表》</w:t>
      </w:r>
      <w:r w:rsidRPr="00493806">
        <w:rPr>
          <w:rFonts w:ascii="仿宋" w:eastAsia="仿宋" w:hAnsi="仿宋" w:hint="eastAsia"/>
          <w:color w:val="000000"/>
          <w:sz w:val="30"/>
          <w:szCs w:val="30"/>
        </w:rPr>
        <w:t>表中所列各项内容，并及时向授课教师反馈意见，指导教师改进教学。</w:t>
      </w:r>
      <w:r>
        <w:rPr>
          <w:rFonts w:ascii="仿宋" w:eastAsia="仿宋" w:hAnsi="仿宋" w:hint="eastAsia"/>
          <w:color w:val="000000"/>
          <w:sz w:val="30"/>
          <w:szCs w:val="30"/>
        </w:rPr>
        <w:t>第二部分为学生评估。学生</w:t>
      </w:r>
      <w:r w:rsidRPr="00493806">
        <w:rPr>
          <w:rFonts w:ascii="仿宋" w:eastAsia="仿宋" w:hAnsi="仿宋" w:hint="eastAsia"/>
          <w:color w:val="000000"/>
          <w:sz w:val="30"/>
          <w:szCs w:val="30"/>
        </w:rPr>
        <w:t>评估由督导专家组织实施</w:t>
      </w:r>
      <w:r>
        <w:rPr>
          <w:rFonts w:ascii="仿宋" w:eastAsia="仿宋" w:hAnsi="仿宋" w:hint="eastAsia"/>
          <w:color w:val="000000"/>
          <w:sz w:val="30"/>
          <w:szCs w:val="30"/>
        </w:rPr>
        <w:t>，</w:t>
      </w:r>
      <w:r w:rsidRPr="00493806">
        <w:rPr>
          <w:rFonts w:ascii="仿宋" w:eastAsia="仿宋" w:hAnsi="仿宋" w:hint="eastAsia"/>
          <w:color w:val="000000"/>
          <w:sz w:val="30"/>
          <w:szCs w:val="30"/>
        </w:rPr>
        <w:t>督导专家向学生说明评估目的及要求，发放评估表，组织学生认真评估</w:t>
      </w:r>
      <w:r>
        <w:rPr>
          <w:rFonts w:ascii="仿宋" w:eastAsia="仿宋" w:hAnsi="仿宋" w:hint="eastAsia"/>
          <w:color w:val="000000"/>
          <w:sz w:val="30"/>
          <w:szCs w:val="30"/>
        </w:rPr>
        <w:t>。第三部分为系部自评。系部评估</w:t>
      </w:r>
      <w:r w:rsidRPr="00493806">
        <w:rPr>
          <w:rFonts w:ascii="仿宋" w:eastAsia="仿宋" w:hAnsi="仿宋" w:hint="eastAsia"/>
          <w:color w:val="000000"/>
          <w:sz w:val="30"/>
          <w:szCs w:val="30"/>
        </w:rPr>
        <w:t>成立由5～7名专家组成的青年教师教学水平认证小组，负责本</w:t>
      </w:r>
      <w:r>
        <w:rPr>
          <w:rFonts w:ascii="仿宋" w:eastAsia="仿宋" w:hAnsi="仿宋" w:hint="eastAsia"/>
          <w:color w:val="000000"/>
          <w:sz w:val="30"/>
          <w:szCs w:val="30"/>
        </w:rPr>
        <w:t>系部</w:t>
      </w:r>
      <w:r w:rsidRPr="00493806">
        <w:rPr>
          <w:rFonts w:ascii="仿宋" w:eastAsia="仿宋" w:hAnsi="仿宋" w:hint="eastAsia"/>
          <w:color w:val="000000"/>
          <w:sz w:val="30"/>
          <w:szCs w:val="30"/>
        </w:rPr>
        <w:t>青年教师教学工作评估。</w:t>
      </w:r>
    </w:p>
    <w:p w:rsidR="001E3D55" w:rsidRPr="00493806" w:rsidRDefault="00493806" w:rsidP="00493806">
      <w:pPr>
        <w:spacing w:line="360" w:lineRule="auto"/>
        <w:ind w:firstLineChars="200" w:firstLine="600"/>
        <w:rPr>
          <w:rFonts w:ascii="仿宋" w:eastAsia="仿宋" w:hAnsi="仿宋"/>
          <w:color w:val="000000"/>
          <w:sz w:val="30"/>
          <w:szCs w:val="30"/>
        </w:rPr>
      </w:pPr>
      <w:r>
        <w:rPr>
          <w:rFonts w:ascii="仿宋" w:eastAsia="仿宋" w:hAnsi="仿宋"/>
          <w:color w:val="000000"/>
          <w:sz w:val="30"/>
          <w:szCs w:val="30"/>
        </w:rPr>
        <w:t>最后，教务处将根据</w:t>
      </w:r>
      <w:r>
        <w:rPr>
          <w:rFonts w:ascii="仿宋" w:eastAsia="仿宋" w:hAnsi="仿宋" w:hint="eastAsia"/>
          <w:color w:val="000000"/>
          <w:sz w:val="30"/>
          <w:szCs w:val="30"/>
        </w:rPr>
        <w:t>系部</w:t>
      </w:r>
      <w:r w:rsidRPr="00493806">
        <w:rPr>
          <w:rFonts w:ascii="仿宋" w:eastAsia="仿宋" w:hAnsi="仿宋" w:hint="eastAsia"/>
          <w:color w:val="000000"/>
          <w:sz w:val="30"/>
          <w:szCs w:val="30"/>
        </w:rPr>
        <w:t>评估、专家评估和学生评估的评分结果，进行综合评定确定青年教师教学水平认证等级</w:t>
      </w:r>
      <w:r>
        <w:rPr>
          <w:rFonts w:ascii="仿宋" w:eastAsia="仿宋" w:hAnsi="仿宋" w:hint="eastAsia"/>
          <w:color w:val="000000"/>
          <w:sz w:val="30"/>
          <w:szCs w:val="30"/>
        </w:rPr>
        <w:t>，并由教务处公布评定结果</w:t>
      </w:r>
      <w:r w:rsidRPr="00493806">
        <w:rPr>
          <w:rFonts w:ascii="仿宋" w:eastAsia="仿宋" w:hAnsi="仿宋" w:hint="eastAsia"/>
          <w:color w:val="000000"/>
          <w:sz w:val="30"/>
          <w:szCs w:val="30"/>
        </w:rPr>
        <w:t>。</w:t>
      </w:r>
    </w:p>
    <w:p w:rsidR="001E3D55" w:rsidRPr="00866AFA" w:rsidRDefault="001E3D55" w:rsidP="00866AFA">
      <w:pPr>
        <w:spacing w:line="360" w:lineRule="auto"/>
        <w:ind w:firstLineChars="200" w:firstLine="600"/>
        <w:rPr>
          <w:rFonts w:ascii="仿宋" w:eastAsia="仿宋" w:hAnsi="仿宋"/>
          <w:color w:val="000000"/>
          <w:sz w:val="30"/>
          <w:szCs w:val="30"/>
        </w:rPr>
      </w:pPr>
    </w:p>
    <w:p w:rsidR="00871085" w:rsidRPr="00871085" w:rsidRDefault="00871085" w:rsidP="00871085">
      <w:pPr>
        <w:spacing w:line="360" w:lineRule="auto"/>
        <w:jc w:val="center"/>
        <w:rPr>
          <w:rFonts w:ascii="仿宋" w:eastAsia="仿宋" w:hAnsi="仿宋"/>
          <w:b/>
          <w:color w:val="000000"/>
          <w:sz w:val="32"/>
          <w:szCs w:val="32"/>
        </w:rPr>
      </w:pPr>
      <w:r w:rsidRPr="00871085">
        <w:rPr>
          <w:rFonts w:ascii="仿宋" w:eastAsia="仿宋" w:hAnsi="仿宋" w:hint="eastAsia"/>
          <w:b/>
          <w:color w:val="000000"/>
          <w:sz w:val="32"/>
          <w:szCs w:val="32"/>
        </w:rPr>
        <w:t>教务处组织修订考试工作管理条例</w:t>
      </w:r>
    </w:p>
    <w:p w:rsidR="00871085" w:rsidRPr="00871085" w:rsidRDefault="00871085" w:rsidP="00866AFA">
      <w:pPr>
        <w:spacing w:line="360" w:lineRule="auto"/>
        <w:ind w:firstLineChars="200" w:firstLine="600"/>
        <w:rPr>
          <w:rFonts w:ascii="仿宋" w:eastAsia="仿宋" w:hAnsi="仿宋"/>
          <w:color w:val="000000"/>
          <w:sz w:val="30"/>
          <w:szCs w:val="30"/>
        </w:rPr>
      </w:pPr>
      <w:r w:rsidRPr="00871085">
        <w:rPr>
          <w:rFonts w:ascii="仿宋" w:eastAsia="仿宋" w:hAnsi="仿宋" w:hint="eastAsia"/>
          <w:color w:val="000000"/>
          <w:sz w:val="30"/>
          <w:szCs w:val="30"/>
        </w:rPr>
        <w:t>为充分发挥考试督促检查作用，进一步推进我院考试制度改革，完善考试管理办法，树立优良校风、学风，近日，根据《普通高等学校学生管理规定》和《国家教育考试违规处理办法》，教务处广泛征求各系部意见，并结合学院实际工作情况，组织相关工作人员，在学院原有的考试管理办法规定上，重新修订完善了考试工作管理条例。</w:t>
      </w:r>
    </w:p>
    <w:p w:rsidR="00871085" w:rsidRPr="00871085" w:rsidRDefault="00871085" w:rsidP="00866AFA">
      <w:pPr>
        <w:spacing w:line="360" w:lineRule="auto"/>
        <w:ind w:firstLineChars="200" w:firstLine="600"/>
        <w:rPr>
          <w:rFonts w:ascii="仿宋" w:eastAsia="仿宋" w:hAnsi="仿宋"/>
          <w:color w:val="000000"/>
          <w:sz w:val="30"/>
          <w:szCs w:val="30"/>
        </w:rPr>
      </w:pPr>
      <w:r w:rsidRPr="00871085">
        <w:rPr>
          <w:rFonts w:ascii="仿宋" w:eastAsia="仿宋" w:hAnsi="仿宋" w:hint="eastAsia"/>
          <w:color w:val="000000"/>
          <w:sz w:val="30"/>
          <w:szCs w:val="30"/>
        </w:rPr>
        <w:t>此次修订的考试工作管理条例分为7章共32条，对学院考</w:t>
      </w:r>
      <w:r w:rsidRPr="00871085">
        <w:rPr>
          <w:rFonts w:ascii="仿宋" w:eastAsia="仿宋" w:hAnsi="仿宋" w:hint="eastAsia"/>
          <w:color w:val="000000"/>
          <w:sz w:val="30"/>
          <w:szCs w:val="30"/>
        </w:rPr>
        <w:lastRenderedPageBreak/>
        <w:t>试的考核方式、考试形式及要求、命题、试卷印刷与保密、考试组织管理、试卷评阅及复查等各个方面都做了详细的要求和规定。《考试工作管理条例》第五条明确规定，考试可采取笔试、口试、机试、开卷、闭卷、半开卷或多种形式相结合的方式进行；第八条</w:t>
      </w:r>
      <w:r w:rsidR="00D252D3">
        <w:rPr>
          <w:rFonts w:ascii="仿宋" w:eastAsia="仿宋" w:hAnsi="仿宋" w:hint="eastAsia"/>
          <w:color w:val="000000"/>
          <w:sz w:val="30"/>
          <w:szCs w:val="30"/>
        </w:rPr>
        <w:t>规定</w:t>
      </w:r>
      <w:r w:rsidRPr="00871085">
        <w:rPr>
          <w:rFonts w:ascii="仿宋" w:eastAsia="仿宋" w:hAnsi="仿宋" w:hint="eastAsia"/>
          <w:color w:val="000000"/>
          <w:sz w:val="30"/>
          <w:szCs w:val="30"/>
        </w:rPr>
        <w:t>试卷一般分为A、B两套并附参考答案、评分标准，A、B试卷题目份量应相同、难度相当，雷同率不超过20%，且近三年的重复率为0。考试时，班级人数大于等于20人的，实行A、B卷梅花式分布考试；班级人数小于20人的，从A、B卷中随机抽取一套进行考试。有试题库的课程须采用试题库中的试题。</w:t>
      </w:r>
    </w:p>
    <w:p w:rsidR="00871085" w:rsidRDefault="00871085" w:rsidP="00866AFA">
      <w:pPr>
        <w:spacing w:line="360" w:lineRule="auto"/>
        <w:ind w:firstLineChars="200" w:firstLine="600"/>
        <w:rPr>
          <w:rFonts w:ascii="仿宋" w:eastAsia="仿宋" w:hAnsi="仿宋"/>
          <w:color w:val="000000"/>
          <w:sz w:val="30"/>
          <w:szCs w:val="30"/>
        </w:rPr>
      </w:pPr>
      <w:r w:rsidRPr="00871085">
        <w:rPr>
          <w:rFonts w:ascii="仿宋" w:eastAsia="仿宋" w:hAnsi="仿宋" w:hint="eastAsia"/>
          <w:color w:val="000000"/>
          <w:sz w:val="30"/>
          <w:szCs w:val="30"/>
        </w:rPr>
        <w:t>此次</w:t>
      </w:r>
      <w:r w:rsidR="007512BF">
        <w:rPr>
          <w:rFonts w:ascii="仿宋" w:eastAsia="仿宋" w:hAnsi="仿宋" w:hint="eastAsia"/>
          <w:color w:val="000000"/>
          <w:sz w:val="30"/>
          <w:szCs w:val="30"/>
        </w:rPr>
        <w:t>考试管理条例</w:t>
      </w:r>
      <w:r w:rsidR="006E2D7A">
        <w:rPr>
          <w:rFonts w:ascii="仿宋" w:eastAsia="仿宋" w:hAnsi="仿宋" w:hint="eastAsia"/>
          <w:color w:val="000000"/>
          <w:sz w:val="30"/>
          <w:szCs w:val="30"/>
        </w:rPr>
        <w:t>的修订</w:t>
      </w:r>
      <w:r w:rsidR="007512BF">
        <w:rPr>
          <w:rFonts w:ascii="仿宋" w:eastAsia="仿宋" w:hAnsi="仿宋" w:hint="eastAsia"/>
          <w:color w:val="000000"/>
          <w:sz w:val="30"/>
          <w:szCs w:val="30"/>
        </w:rPr>
        <w:t>，将进一步规范并指导我院考试工作，促进教风学风不断好转</w:t>
      </w:r>
      <w:r w:rsidRPr="00871085">
        <w:rPr>
          <w:rFonts w:ascii="仿宋" w:eastAsia="仿宋" w:hAnsi="仿宋" w:hint="eastAsia"/>
          <w:color w:val="000000"/>
          <w:sz w:val="30"/>
          <w:szCs w:val="30"/>
        </w:rPr>
        <w:t>。</w:t>
      </w:r>
    </w:p>
    <w:p w:rsidR="0056278F" w:rsidRPr="00465897" w:rsidRDefault="0056278F" w:rsidP="00951B6A">
      <w:pPr>
        <w:spacing w:line="360" w:lineRule="auto"/>
        <w:outlineLvl w:val="0"/>
        <w:rPr>
          <w:rFonts w:ascii="仿宋" w:eastAsia="仿宋" w:hAnsi="仿宋"/>
          <w:color w:val="000000"/>
          <w:sz w:val="30"/>
          <w:szCs w:val="30"/>
        </w:rPr>
        <w:sectPr w:rsidR="0056278F" w:rsidRPr="00465897" w:rsidSect="00F71031">
          <w:headerReference w:type="default" r:id="rId11"/>
          <w:pgSz w:w="11906" w:h="16838"/>
          <w:pgMar w:top="1440" w:right="1800" w:bottom="1440" w:left="1800" w:header="851" w:footer="992" w:gutter="0"/>
          <w:cols w:space="425"/>
          <w:docGrid w:type="lines" w:linePitch="312"/>
        </w:sectPr>
      </w:pPr>
    </w:p>
    <w:p w:rsidR="00F313D9" w:rsidRDefault="00F313D9" w:rsidP="00F313D9">
      <w:pPr>
        <w:spacing w:line="360" w:lineRule="auto"/>
        <w:jc w:val="center"/>
        <w:rPr>
          <w:rFonts w:ascii="仿宋" w:eastAsia="仿宋" w:hAnsi="仿宋"/>
          <w:b/>
          <w:color w:val="000000"/>
          <w:sz w:val="32"/>
          <w:szCs w:val="32"/>
        </w:rPr>
      </w:pPr>
      <w:r w:rsidRPr="00F313D9">
        <w:rPr>
          <w:rFonts w:ascii="仿宋" w:eastAsia="仿宋" w:hAnsi="仿宋" w:hint="eastAsia"/>
          <w:b/>
          <w:color w:val="000000"/>
          <w:sz w:val="32"/>
          <w:szCs w:val="32"/>
        </w:rPr>
        <w:lastRenderedPageBreak/>
        <w:t>经贸系举办英语四级交流会</w:t>
      </w:r>
    </w:p>
    <w:p w:rsidR="00F313D9" w:rsidRPr="00F313D9" w:rsidRDefault="00F313D9" w:rsidP="00F313D9">
      <w:pPr>
        <w:spacing w:line="360" w:lineRule="auto"/>
        <w:ind w:firstLineChars="200" w:firstLine="600"/>
        <w:rPr>
          <w:rFonts w:ascii="仿宋" w:eastAsia="仿宋" w:hAnsi="仿宋"/>
          <w:color w:val="000000"/>
          <w:sz w:val="30"/>
          <w:szCs w:val="30"/>
        </w:rPr>
      </w:pPr>
      <w:r w:rsidRPr="00F313D9">
        <w:rPr>
          <w:rFonts w:ascii="仿宋" w:eastAsia="仿宋" w:hAnsi="仿宋" w:hint="eastAsia"/>
          <w:color w:val="000000"/>
          <w:sz w:val="30"/>
          <w:szCs w:val="30"/>
        </w:rPr>
        <w:t>10月17日晚，经贸系在4教300成功举办英语四级交流会。经贸系辅导员王大专老师、三位特邀嘉宾及15级全体同学参加交流会。会议由经贸系学生会学习部部长胡静玲主持。</w:t>
      </w:r>
    </w:p>
    <w:p w:rsidR="00F313D9" w:rsidRPr="00F313D9" w:rsidRDefault="00F313D9" w:rsidP="00F313D9">
      <w:pPr>
        <w:spacing w:line="360" w:lineRule="auto"/>
        <w:ind w:firstLineChars="200" w:firstLine="600"/>
        <w:rPr>
          <w:rFonts w:ascii="仿宋" w:eastAsia="仿宋" w:hAnsi="仿宋"/>
          <w:color w:val="000000"/>
          <w:sz w:val="30"/>
          <w:szCs w:val="30"/>
        </w:rPr>
      </w:pPr>
      <w:r w:rsidRPr="00F313D9">
        <w:rPr>
          <w:rFonts w:ascii="仿宋" w:eastAsia="仿宋" w:hAnsi="仿宋" w:hint="eastAsia"/>
          <w:color w:val="000000"/>
          <w:sz w:val="30"/>
          <w:szCs w:val="30"/>
        </w:rPr>
        <w:t>交流会上，三位学长、学姐结合自身经历为同学们做交流和分享。来自物流5141班的陈佳乐学长为大家分享英语四级备考心得，他为大家讲解了四级考试的时间构成，望同学们养成一个良好的做题习惯，随时记录笔记，认为英语四级最重要的就是“语感”和“耳感”，强调平时一定要多听、多练、多写。来自国贸5142班的李琳学姐从背单词入手，重点分享了记单词的技巧，她建议同学们准备一个单词本。同时她还从听力，阅读，作文，翻译等方面为同学们讲解四级题型，希望大家平时多练题，有计划，找出自身薄弱之处，保质保量完成目标，并送了一句话与大家共勉：“运气不会对大家的坚持无动于衷”。来自国贸5132班的袁方学姐将自身的学习方法总结为“三多原则”，即多练，多积累，多总结；她鼓励同学们积极参加学科竞赛，结合专业特点有针对性的加强英语学习，特别提到了BEC（剑桥商务英语资格考试）对于国贸专业学生的必要性。</w:t>
      </w:r>
    </w:p>
    <w:p w:rsidR="00F313D9" w:rsidRPr="00F313D9" w:rsidRDefault="00F313D9" w:rsidP="00F313D9">
      <w:pPr>
        <w:spacing w:line="360" w:lineRule="auto"/>
        <w:ind w:firstLineChars="200" w:firstLine="600"/>
        <w:rPr>
          <w:rFonts w:ascii="仿宋" w:eastAsia="仿宋" w:hAnsi="仿宋"/>
          <w:color w:val="000000"/>
          <w:sz w:val="30"/>
          <w:szCs w:val="30"/>
        </w:rPr>
      </w:pPr>
      <w:r w:rsidRPr="00F313D9">
        <w:rPr>
          <w:rFonts w:ascii="仿宋" w:eastAsia="仿宋" w:hAnsi="仿宋" w:hint="eastAsia"/>
          <w:color w:val="000000"/>
          <w:sz w:val="30"/>
          <w:szCs w:val="30"/>
        </w:rPr>
        <w:t>交流会最后，王大专老师总结说：一直以来，英语四级一次性过级率都是经贸系的亮点和优势，希望同学们要提高认识，坚定信念，认真准备，同学之间相互帮助，争取更多的同学能一次性通过英语四级考试。</w:t>
      </w:r>
    </w:p>
    <w:p w:rsidR="00F313D9" w:rsidRDefault="00F313D9" w:rsidP="00F313D9">
      <w:pPr>
        <w:spacing w:line="360" w:lineRule="auto"/>
        <w:ind w:firstLineChars="200" w:firstLine="600"/>
        <w:rPr>
          <w:rFonts w:ascii="仿宋" w:eastAsia="仿宋" w:hAnsi="仿宋"/>
          <w:color w:val="000000"/>
          <w:sz w:val="30"/>
          <w:szCs w:val="30"/>
        </w:rPr>
      </w:pPr>
      <w:r w:rsidRPr="00F313D9">
        <w:rPr>
          <w:rFonts w:ascii="仿宋" w:eastAsia="仿宋" w:hAnsi="仿宋" w:hint="eastAsia"/>
          <w:color w:val="000000"/>
          <w:sz w:val="30"/>
          <w:szCs w:val="30"/>
        </w:rPr>
        <w:lastRenderedPageBreak/>
        <w:t>据悉，我系15级共有102名同学报名参加今年12月份的全国大学生英语四级考试</w:t>
      </w:r>
      <w:r w:rsidR="00866AFA">
        <w:rPr>
          <w:rFonts w:ascii="仿宋" w:eastAsia="仿宋" w:hAnsi="仿宋" w:hint="eastAsia"/>
          <w:color w:val="000000"/>
          <w:sz w:val="30"/>
          <w:szCs w:val="30"/>
        </w:rPr>
        <w:t>。</w:t>
      </w:r>
    </w:p>
    <w:p w:rsidR="00F313D9" w:rsidRDefault="00F313D9" w:rsidP="00F313D9">
      <w:pPr>
        <w:spacing w:line="360" w:lineRule="auto"/>
        <w:jc w:val="center"/>
        <w:rPr>
          <w:rFonts w:ascii="仿宋" w:eastAsia="仿宋" w:hAnsi="仿宋"/>
          <w:b/>
          <w:color w:val="000000"/>
          <w:sz w:val="32"/>
          <w:szCs w:val="32"/>
        </w:rPr>
      </w:pPr>
    </w:p>
    <w:p w:rsidR="00F313D9" w:rsidRDefault="00F313D9" w:rsidP="00F313D9">
      <w:pPr>
        <w:spacing w:line="360" w:lineRule="auto"/>
        <w:jc w:val="center"/>
        <w:rPr>
          <w:rFonts w:ascii="仿宋" w:eastAsia="仿宋" w:hAnsi="仿宋"/>
          <w:b/>
          <w:color w:val="000000"/>
          <w:sz w:val="32"/>
          <w:szCs w:val="32"/>
        </w:rPr>
      </w:pPr>
      <w:r w:rsidRPr="00F313D9">
        <w:rPr>
          <w:rFonts w:ascii="仿宋" w:eastAsia="仿宋" w:hAnsi="仿宋" w:hint="eastAsia"/>
          <w:b/>
          <w:color w:val="000000"/>
          <w:sz w:val="32"/>
          <w:szCs w:val="32"/>
        </w:rPr>
        <w:t>设计系举办学生作品习作展</w:t>
      </w:r>
    </w:p>
    <w:p w:rsidR="00F313D9" w:rsidRPr="00F313D9" w:rsidRDefault="00F313D9" w:rsidP="00F313D9">
      <w:pPr>
        <w:spacing w:line="360" w:lineRule="auto"/>
        <w:ind w:firstLineChars="200" w:firstLine="600"/>
        <w:rPr>
          <w:rFonts w:ascii="仿宋" w:eastAsia="仿宋" w:hAnsi="仿宋"/>
          <w:color w:val="000000"/>
          <w:sz w:val="30"/>
          <w:szCs w:val="30"/>
        </w:rPr>
      </w:pPr>
      <w:r w:rsidRPr="00F313D9">
        <w:rPr>
          <w:rFonts w:ascii="仿宋" w:eastAsia="仿宋" w:hAnsi="仿宋" w:hint="eastAsia"/>
          <w:color w:val="000000"/>
          <w:sz w:val="30"/>
          <w:szCs w:val="30"/>
        </w:rPr>
        <w:t>10月20日，建筑与设计系举办十月学生作品习作展在西校区行政楼一楼大厅开展，此次展览共展出园林、建筑学、环境设计、视觉传达设计等专业学生作品32幅，作品内容为别墅设计、商场设计、居住区绿化设计、室内设计、广场设计、水彩画等内容，展览为期五天。</w:t>
      </w:r>
    </w:p>
    <w:p w:rsidR="00F313D9" w:rsidRPr="00F313D9" w:rsidRDefault="00F313D9" w:rsidP="00F313D9">
      <w:pPr>
        <w:spacing w:line="360" w:lineRule="auto"/>
        <w:ind w:firstLineChars="200" w:firstLine="600"/>
        <w:rPr>
          <w:rFonts w:ascii="仿宋" w:eastAsia="仿宋" w:hAnsi="仿宋"/>
          <w:color w:val="000000"/>
          <w:sz w:val="30"/>
          <w:szCs w:val="30"/>
        </w:rPr>
      </w:pPr>
      <w:r w:rsidRPr="00F313D9">
        <w:rPr>
          <w:rFonts w:ascii="仿宋" w:eastAsia="仿宋" w:hAnsi="仿宋" w:hint="eastAsia"/>
          <w:color w:val="000000"/>
          <w:sz w:val="30"/>
          <w:szCs w:val="30"/>
        </w:rPr>
        <w:t>本次展览是该系根据第二课堂活动的要求，结合自身专业特点，开展“每月一品”的专业展览活动。每月开展1至2次学生作品习作展，为学生提供了一个展示作品的平台，锻炼专业实践能力，增强学科专业间的相互交流，促进优良学风的形成。</w:t>
      </w:r>
    </w:p>
    <w:p w:rsidR="00F313D9" w:rsidRPr="00866AFA" w:rsidRDefault="00F313D9" w:rsidP="00866AFA">
      <w:pPr>
        <w:spacing w:line="360" w:lineRule="auto"/>
        <w:ind w:firstLineChars="200" w:firstLine="600"/>
        <w:rPr>
          <w:rFonts w:ascii="仿宋" w:eastAsia="仿宋" w:hAnsi="仿宋"/>
          <w:color w:val="000000"/>
          <w:sz w:val="30"/>
          <w:szCs w:val="30"/>
        </w:rPr>
      </w:pPr>
    </w:p>
    <w:p w:rsidR="00CF0EDE" w:rsidRPr="00FF0082" w:rsidRDefault="00F313D9" w:rsidP="00951B6A">
      <w:pPr>
        <w:spacing w:line="360" w:lineRule="auto"/>
        <w:jc w:val="center"/>
        <w:rPr>
          <w:rFonts w:ascii="仿宋" w:eastAsia="仿宋" w:hAnsi="仿宋"/>
          <w:b/>
          <w:color w:val="000000"/>
          <w:sz w:val="32"/>
          <w:szCs w:val="32"/>
        </w:rPr>
      </w:pPr>
      <w:r>
        <w:rPr>
          <w:rFonts w:ascii="仿宋" w:eastAsia="仿宋" w:hAnsi="仿宋" w:hint="eastAsia"/>
          <w:b/>
          <w:color w:val="000000"/>
          <w:sz w:val="32"/>
          <w:szCs w:val="32"/>
        </w:rPr>
        <w:t>外语</w:t>
      </w:r>
      <w:r w:rsidR="00CF0EDE" w:rsidRPr="00FF0082">
        <w:rPr>
          <w:rFonts w:ascii="仿宋" w:eastAsia="仿宋" w:hAnsi="仿宋" w:hint="eastAsia"/>
          <w:b/>
          <w:color w:val="000000"/>
          <w:sz w:val="32"/>
          <w:szCs w:val="32"/>
        </w:rPr>
        <w:t>系</w:t>
      </w:r>
      <w:r w:rsidR="00FF0082">
        <w:rPr>
          <w:rFonts w:ascii="仿宋" w:eastAsia="仿宋" w:hAnsi="仿宋" w:hint="eastAsia"/>
          <w:b/>
          <w:color w:val="000000"/>
          <w:sz w:val="32"/>
          <w:szCs w:val="32"/>
        </w:rPr>
        <w:t>举办</w:t>
      </w:r>
      <w:r>
        <w:rPr>
          <w:rFonts w:ascii="仿宋" w:eastAsia="仿宋" w:hAnsi="仿宋" w:hint="eastAsia"/>
          <w:b/>
          <w:color w:val="000000"/>
          <w:sz w:val="32"/>
          <w:szCs w:val="32"/>
        </w:rPr>
        <w:t>实习动员大</w:t>
      </w:r>
      <w:r w:rsidR="00FF0082">
        <w:rPr>
          <w:rFonts w:ascii="仿宋" w:eastAsia="仿宋" w:hAnsi="仿宋" w:hint="eastAsia"/>
          <w:b/>
          <w:color w:val="000000"/>
          <w:sz w:val="32"/>
          <w:szCs w:val="32"/>
        </w:rPr>
        <w:t>会</w:t>
      </w:r>
    </w:p>
    <w:p w:rsidR="00F313D9" w:rsidRPr="00F313D9" w:rsidRDefault="00F313D9" w:rsidP="00F313D9">
      <w:pPr>
        <w:spacing w:line="360" w:lineRule="auto"/>
        <w:ind w:firstLineChars="200" w:firstLine="600"/>
        <w:rPr>
          <w:rFonts w:ascii="仿宋" w:eastAsia="仿宋" w:hAnsi="仿宋"/>
          <w:color w:val="000000"/>
          <w:sz w:val="30"/>
          <w:szCs w:val="30"/>
        </w:rPr>
      </w:pPr>
      <w:r w:rsidRPr="00F313D9">
        <w:rPr>
          <w:rFonts w:ascii="仿宋" w:eastAsia="仿宋" w:hAnsi="仿宋" w:hint="eastAsia"/>
          <w:color w:val="000000"/>
          <w:sz w:val="30"/>
          <w:szCs w:val="30"/>
        </w:rPr>
        <w:t>11月3日下午3点40，外语系2017届毕业生实习动员大会在1教308召开。外语系党总支书记刘美林、教学副主任韩翠萍、毕业班辅导员及2017届全体毕业生参加。</w:t>
      </w:r>
    </w:p>
    <w:p w:rsidR="00F313D9" w:rsidRPr="00F313D9" w:rsidRDefault="00F313D9" w:rsidP="00F313D9">
      <w:pPr>
        <w:spacing w:line="360" w:lineRule="auto"/>
        <w:ind w:firstLineChars="200" w:firstLine="600"/>
        <w:rPr>
          <w:rFonts w:ascii="仿宋" w:eastAsia="仿宋" w:hAnsi="仿宋"/>
          <w:color w:val="000000"/>
          <w:sz w:val="30"/>
          <w:szCs w:val="30"/>
        </w:rPr>
      </w:pPr>
      <w:r w:rsidRPr="00F313D9">
        <w:rPr>
          <w:rFonts w:ascii="仿宋" w:eastAsia="仿宋" w:hAnsi="仿宋" w:hint="eastAsia"/>
          <w:color w:val="000000"/>
          <w:sz w:val="30"/>
          <w:szCs w:val="30"/>
        </w:rPr>
        <w:t>会上，韩主任对2017届毕业生实习工作进行全面部署，并就学生离校前和返校后需上交相关材料的填写提出要求和注意事项，强调了毕业实习期间的相关管理规定。韩主任还提醒毕业生在实习过程中要学会放低姿态尽快实现角色转变，同时也要在</w:t>
      </w:r>
      <w:r w:rsidRPr="00F313D9">
        <w:rPr>
          <w:rFonts w:ascii="仿宋" w:eastAsia="仿宋" w:hAnsi="仿宋" w:hint="eastAsia"/>
          <w:color w:val="000000"/>
          <w:sz w:val="30"/>
          <w:szCs w:val="30"/>
        </w:rPr>
        <w:lastRenderedPageBreak/>
        <w:t>适当的时候学会展示自我价值。</w:t>
      </w:r>
    </w:p>
    <w:p w:rsidR="00F313D9" w:rsidRPr="00F313D9" w:rsidRDefault="00F313D9" w:rsidP="00F313D9">
      <w:pPr>
        <w:spacing w:line="360" w:lineRule="auto"/>
        <w:ind w:firstLineChars="200" w:firstLine="600"/>
        <w:rPr>
          <w:rFonts w:ascii="仿宋" w:eastAsia="仿宋" w:hAnsi="仿宋"/>
          <w:color w:val="000000"/>
          <w:sz w:val="30"/>
          <w:szCs w:val="30"/>
        </w:rPr>
      </w:pPr>
      <w:r w:rsidRPr="00F313D9">
        <w:rPr>
          <w:rFonts w:ascii="仿宋" w:eastAsia="仿宋" w:hAnsi="仿宋" w:hint="eastAsia"/>
          <w:color w:val="000000"/>
          <w:sz w:val="30"/>
          <w:szCs w:val="30"/>
        </w:rPr>
        <w:t>随后，刘书记就毕业生离校前相关手续的办理和就业协议书的规范填写等进行了详细讲解，并提醒毕业生在外实习过程中要及时关注学院网页、高校就业智能网络服务平台、系部网站和班级QQ群等发布的相关信息。他还强调在实习过程中每位毕业生要注意防盗、防骗、防止误入传销组织，提高自我防范意识，保证个人人身和财产安全。</w:t>
      </w:r>
    </w:p>
    <w:p w:rsidR="00F313D9" w:rsidRDefault="00F313D9" w:rsidP="00F313D9">
      <w:pPr>
        <w:spacing w:line="360" w:lineRule="auto"/>
        <w:ind w:firstLineChars="200" w:firstLine="600"/>
        <w:rPr>
          <w:rFonts w:ascii="仿宋" w:eastAsia="仿宋" w:hAnsi="仿宋"/>
          <w:color w:val="000000"/>
          <w:sz w:val="30"/>
          <w:szCs w:val="30"/>
        </w:rPr>
      </w:pPr>
      <w:r w:rsidRPr="00F313D9">
        <w:rPr>
          <w:rFonts w:ascii="仿宋" w:eastAsia="仿宋" w:hAnsi="仿宋" w:hint="eastAsia"/>
          <w:color w:val="000000"/>
          <w:sz w:val="30"/>
          <w:szCs w:val="30"/>
        </w:rPr>
        <w:t>会议在一片掌声中圆满落幕，本次大会的召开，开启了2017届毕业生实习的序幕。</w:t>
      </w:r>
    </w:p>
    <w:p w:rsidR="00493806" w:rsidRDefault="00493806" w:rsidP="00F313D9">
      <w:pPr>
        <w:spacing w:line="360" w:lineRule="auto"/>
        <w:ind w:firstLineChars="200" w:firstLine="600"/>
        <w:rPr>
          <w:rFonts w:ascii="仿宋" w:eastAsia="仿宋" w:hAnsi="仿宋"/>
          <w:color w:val="000000"/>
          <w:sz w:val="30"/>
          <w:szCs w:val="30"/>
        </w:rPr>
      </w:pPr>
    </w:p>
    <w:p w:rsidR="00493806" w:rsidRPr="00493806" w:rsidRDefault="00493806" w:rsidP="00493806">
      <w:pPr>
        <w:spacing w:line="360" w:lineRule="auto"/>
        <w:jc w:val="center"/>
        <w:rPr>
          <w:rFonts w:ascii="仿宋" w:eastAsia="仿宋" w:hAnsi="仿宋"/>
          <w:b/>
          <w:color w:val="000000"/>
          <w:sz w:val="32"/>
          <w:szCs w:val="32"/>
        </w:rPr>
      </w:pPr>
      <w:r w:rsidRPr="00493806">
        <w:rPr>
          <w:rFonts w:ascii="仿宋" w:eastAsia="仿宋" w:hAnsi="仿宋" w:hint="eastAsia"/>
          <w:b/>
          <w:color w:val="000000"/>
          <w:sz w:val="32"/>
          <w:szCs w:val="32"/>
        </w:rPr>
        <w:t>基础课部</w:t>
      </w:r>
      <w:r>
        <w:rPr>
          <w:rFonts w:ascii="仿宋" w:eastAsia="仿宋" w:hAnsi="仿宋" w:hint="eastAsia"/>
          <w:b/>
          <w:color w:val="000000"/>
          <w:sz w:val="32"/>
          <w:szCs w:val="32"/>
        </w:rPr>
        <w:t>举办四六级考风考记教育班会</w:t>
      </w:r>
    </w:p>
    <w:p w:rsidR="00493806" w:rsidRPr="00493806" w:rsidRDefault="00493806" w:rsidP="00493806">
      <w:pPr>
        <w:spacing w:line="360" w:lineRule="auto"/>
        <w:ind w:firstLineChars="200" w:firstLine="600"/>
        <w:rPr>
          <w:rFonts w:ascii="仿宋" w:eastAsia="仿宋" w:hAnsi="仿宋"/>
          <w:color w:val="000000"/>
          <w:sz w:val="30"/>
          <w:szCs w:val="30"/>
        </w:rPr>
      </w:pPr>
      <w:r w:rsidRPr="00493806">
        <w:rPr>
          <w:rFonts w:ascii="仿宋" w:eastAsia="仿宋" w:hAnsi="仿宋" w:hint="eastAsia"/>
          <w:color w:val="000000"/>
          <w:sz w:val="30"/>
          <w:szCs w:val="30"/>
        </w:rPr>
        <w:t>12月17日是全国大学生英语四六级考试日。医护系各班于近日分别召开了关于诚信考试的考风考纪教育班会。</w:t>
      </w:r>
    </w:p>
    <w:p w:rsidR="00493806" w:rsidRPr="00493806" w:rsidRDefault="00493806" w:rsidP="00493806">
      <w:pPr>
        <w:spacing w:line="360" w:lineRule="auto"/>
        <w:ind w:firstLineChars="200" w:firstLine="600"/>
        <w:rPr>
          <w:rFonts w:ascii="仿宋" w:eastAsia="仿宋" w:hAnsi="仿宋"/>
          <w:color w:val="000000"/>
          <w:sz w:val="30"/>
          <w:szCs w:val="30"/>
        </w:rPr>
      </w:pPr>
      <w:r w:rsidRPr="00493806">
        <w:rPr>
          <w:rFonts w:ascii="仿宋" w:eastAsia="仿宋" w:hAnsi="仿宋" w:hint="eastAsia"/>
          <w:color w:val="000000"/>
          <w:sz w:val="30"/>
          <w:szCs w:val="30"/>
        </w:rPr>
        <w:t>首先辅导员结合国家刑法、国考考试法、长江大学违纪处理办法、长江大学文理学院违纪处理办法等法律法规，强调了遵纪守法的厉害关系和诚实守信的意义。告诉学生：诚信是一种品质，更是一种责任。诚信考试是每一位当代大学生都应该具备的基本道德品质和道德修养，也是体现优良校风、班风、学风的表现之一。</w:t>
      </w:r>
    </w:p>
    <w:p w:rsidR="00493806" w:rsidRPr="00493806" w:rsidRDefault="00493806" w:rsidP="00493806">
      <w:pPr>
        <w:spacing w:line="360" w:lineRule="auto"/>
        <w:ind w:firstLineChars="200" w:firstLine="600"/>
        <w:rPr>
          <w:rFonts w:ascii="仿宋" w:eastAsia="仿宋" w:hAnsi="仿宋"/>
          <w:color w:val="000000"/>
          <w:sz w:val="30"/>
          <w:szCs w:val="30"/>
        </w:rPr>
      </w:pPr>
      <w:r w:rsidRPr="00493806">
        <w:rPr>
          <w:rFonts w:ascii="仿宋" w:eastAsia="仿宋" w:hAnsi="仿宋" w:hint="eastAsia"/>
          <w:color w:val="000000"/>
          <w:sz w:val="30"/>
          <w:szCs w:val="30"/>
        </w:rPr>
        <w:t>其次，辅导员从考前证件、文具、耳机的准备到答题卡的填写和听力的调频，从考试实行“多题多卷”模式到试卷条形码的粘贴及答题的先后顺序，从考试期间心态的调整到最后考试结束</w:t>
      </w:r>
      <w:r w:rsidRPr="00493806">
        <w:rPr>
          <w:rFonts w:ascii="仿宋" w:eastAsia="仿宋" w:hAnsi="仿宋" w:hint="eastAsia"/>
          <w:color w:val="000000"/>
          <w:sz w:val="30"/>
          <w:szCs w:val="30"/>
        </w:rPr>
        <w:lastRenderedPageBreak/>
        <w:t>离场，分别给同学们做了详细的说明。希望同学们沉着备考，冷静应战。</w:t>
      </w:r>
    </w:p>
    <w:p w:rsidR="00493806" w:rsidRPr="00493806" w:rsidRDefault="00493806" w:rsidP="00493806">
      <w:pPr>
        <w:spacing w:line="360" w:lineRule="auto"/>
        <w:ind w:firstLineChars="200" w:firstLine="600"/>
        <w:rPr>
          <w:rFonts w:ascii="仿宋" w:eastAsia="仿宋" w:hAnsi="仿宋"/>
          <w:color w:val="000000"/>
          <w:sz w:val="30"/>
          <w:szCs w:val="30"/>
        </w:rPr>
      </w:pPr>
      <w:r w:rsidRPr="00493806">
        <w:rPr>
          <w:rFonts w:ascii="仿宋" w:eastAsia="仿宋" w:hAnsi="仿宋" w:hint="eastAsia"/>
          <w:color w:val="000000"/>
          <w:sz w:val="30"/>
          <w:szCs w:val="30"/>
        </w:rPr>
        <w:t>最后，辅导员衷心预祝所有同学在即将到来的四六级考试甚至期末考试中取得优异成绩!</w:t>
      </w:r>
    </w:p>
    <w:p w:rsidR="00DD352A" w:rsidRDefault="00DD352A" w:rsidP="00DD352A">
      <w:pPr>
        <w:spacing w:line="360" w:lineRule="auto"/>
        <w:jc w:val="center"/>
        <w:rPr>
          <w:rFonts w:ascii="仿宋" w:eastAsia="仿宋" w:hAnsi="仿宋"/>
          <w:b/>
          <w:color w:val="000000"/>
          <w:sz w:val="32"/>
          <w:szCs w:val="32"/>
        </w:rPr>
      </w:pPr>
    </w:p>
    <w:p w:rsidR="00CE28E2" w:rsidRPr="009144FD" w:rsidRDefault="00CE28E2" w:rsidP="00951B6A">
      <w:pPr>
        <w:spacing w:line="360" w:lineRule="auto"/>
        <w:rPr>
          <w:rFonts w:ascii="仿宋" w:eastAsia="仿宋" w:hAnsi="仿宋"/>
          <w:color w:val="000000"/>
          <w:sz w:val="30"/>
          <w:szCs w:val="30"/>
        </w:rPr>
        <w:sectPr w:rsidR="00CE28E2" w:rsidRPr="009144FD" w:rsidSect="00F71031">
          <w:headerReference w:type="default" r:id="rId12"/>
          <w:pgSz w:w="11906" w:h="16838"/>
          <w:pgMar w:top="1440" w:right="1800" w:bottom="1440" w:left="1800" w:header="851" w:footer="992" w:gutter="0"/>
          <w:cols w:space="425"/>
          <w:docGrid w:type="lines" w:linePitch="312"/>
        </w:sectPr>
      </w:pPr>
    </w:p>
    <w:p w:rsidR="00945132" w:rsidRDefault="00A91F20" w:rsidP="00951B6A">
      <w:pPr>
        <w:spacing w:line="360" w:lineRule="auto"/>
        <w:jc w:val="center"/>
        <w:rPr>
          <w:rFonts w:ascii="仿宋" w:eastAsia="仿宋" w:hAnsi="仿宋"/>
          <w:b/>
          <w:sz w:val="32"/>
          <w:szCs w:val="32"/>
        </w:rPr>
      </w:pPr>
      <w:r w:rsidRPr="00A91F20">
        <w:rPr>
          <w:rFonts w:ascii="仿宋" w:eastAsia="仿宋" w:hAnsi="仿宋" w:hint="eastAsia"/>
          <w:b/>
          <w:sz w:val="32"/>
          <w:szCs w:val="32"/>
        </w:rPr>
        <w:lastRenderedPageBreak/>
        <w:t>中央高校基本科研业务费使用新规出台</w:t>
      </w:r>
    </w:p>
    <w:p w:rsidR="00A91F20" w:rsidRDefault="00A91F20" w:rsidP="00951B6A">
      <w:pPr>
        <w:spacing w:line="360" w:lineRule="auto"/>
        <w:jc w:val="center"/>
        <w:rPr>
          <w:rFonts w:ascii="仿宋" w:eastAsia="仿宋" w:hAnsi="仿宋"/>
          <w:b/>
          <w:color w:val="000000"/>
          <w:sz w:val="32"/>
          <w:szCs w:val="32"/>
        </w:rPr>
      </w:pPr>
    </w:p>
    <w:p w:rsidR="00A91F20" w:rsidRPr="00A91F20" w:rsidRDefault="00A91F20" w:rsidP="00866AFA">
      <w:pPr>
        <w:spacing w:line="360" w:lineRule="auto"/>
        <w:ind w:firstLineChars="200" w:firstLine="600"/>
        <w:rPr>
          <w:rFonts w:ascii="仿宋" w:eastAsia="仿宋" w:hAnsi="仿宋"/>
          <w:color w:val="000000"/>
          <w:sz w:val="30"/>
          <w:szCs w:val="30"/>
        </w:rPr>
      </w:pPr>
      <w:r w:rsidRPr="00A91F20">
        <w:rPr>
          <w:rFonts w:ascii="仿宋" w:eastAsia="仿宋" w:hAnsi="仿宋" w:hint="eastAsia"/>
          <w:color w:val="000000"/>
          <w:sz w:val="30"/>
          <w:szCs w:val="30"/>
        </w:rPr>
        <w:t>为加强对中央高校自主开展科学研究的稳定支持，财政部、教育部10月27日公布了《中央高校基本科研业务费管理办法》，进一步规范中央高校基本科研业务费的使用和管理，提升中央高校服务国家发展战略能力、自主创新能力和高层次人才培养能力。</w:t>
      </w:r>
    </w:p>
    <w:p w:rsidR="00A91F20" w:rsidRPr="00A91F20" w:rsidRDefault="00A91F20" w:rsidP="00866AFA">
      <w:pPr>
        <w:spacing w:line="360" w:lineRule="auto"/>
        <w:ind w:firstLineChars="200" w:firstLine="600"/>
        <w:rPr>
          <w:rFonts w:ascii="仿宋" w:eastAsia="仿宋" w:hAnsi="仿宋"/>
          <w:color w:val="000000"/>
          <w:sz w:val="30"/>
          <w:szCs w:val="30"/>
        </w:rPr>
      </w:pPr>
      <w:r w:rsidRPr="00A91F20">
        <w:rPr>
          <w:rFonts w:ascii="仿宋" w:eastAsia="仿宋" w:hAnsi="仿宋" w:hint="eastAsia"/>
          <w:color w:val="000000"/>
          <w:sz w:val="30"/>
          <w:szCs w:val="30"/>
        </w:rPr>
        <w:t>办法指出，中央高校基本科研业务费（以下简称基本科研业务费）用于支持中央高校开展自主选题研究工作，使用方向包括：重点支持40周岁以下青年教师提升基本科研能力；支持在校优秀学生提升科研创新能力；支持优秀创新团队建设；开展多学科交叉的基础性、支撑性和战略性研究；加强科技基础性工作。</w:t>
      </w:r>
    </w:p>
    <w:p w:rsidR="00A91F20" w:rsidRPr="00A91F20" w:rsidRDefault="00A91F20" w:rsidP="00866AFA">
      <w:pPr>
        <w:spacing w:line="360" w:lineRule="auto"/>
        <w:ind w:firstLineChars="200" w:firstLine="600"/>
        <w:rPr>
          <w:rFonts w:ascii="仿宋" w:eastAsia="仿宋" w:hAnsi="仿宋"/>
          <w:color w:val="000000"/>
          <w:sz w:val="30"/>
          <w:szCs w:val="30"/>
        </w:rPr>
      </w:pPr>
      <w:r w:rsidRPr="00A91F20">
        <w:rPr>
          <w:rFonts w:ascii="仿宋" w:eastAsia="仿宋" w:hAnsi="仿宋" w:hint="eastAsia"/>
          <w:color w:val="000000"/>
          <w:sz w:val="30"/>
          <w:szCs w:val="30"/>
        </w:rPr>
        <w:t>办法强调，基本科研业务费的使用和管理要纳入中央高校财务统一管理，专款专用，资金的使用范围和标准要符合国家有关规定。建立全过程管理制度，注重绩效，提高资金使用效益。办法还强调，基本科研业务费不得开支有工资性收入的人员工资、奖金、津补贴和福利支出；不得购置40万元以上的大型仪器设备；不得分摊学校公共管理和运行费用；不得作为其他项目的配套资金；不得用于偿还贷款、支付罚款、捐赠、赞助、投资等支出；也不得用于按照国家规定不得列支的其他支出。</w:t>
      </w:r>
    </w:p>
    <w:p w:rsidR="00DF1DD6" w:rsidRPr="00866AFA" w:rsidRDefault="00A91F20" w:rsidP="00866AFA">
      <w:pPr>
        <w:spacing w:line="360" w:lineRule="auto"/>
        <w:ind w:firstLineChars="200" w:firstLine="600"/>
        <w:rPr>
          <w:rFonts w:ascii="仿宋" w:eastAsia="仿宋" w:hAnsi="仿宋"/>
          <w:color w:val="000000"/>
          <w:sz w:val="30"/>
          <w:szCs w:val="30"/>
        </w:rPr>
      </w:pPr>
      <w:r w:rsidRPr="00A91F20">
        <w:rPr>
          <w:rFonts w:ascii="仿宋" w:eastAsia="仿宋" w:hAnsi="仿宋" w:hint="eastAsia"/>
          <w:color w:val="000000"/>
          <w:sz w:val="30"/>
          <w:szCs w:val="30"/>
        </w:rPr>
        <w:t>办法明确，中央高校应当按照国家科研信用制度的有关要求，建立基本科研业务费的科研信用制度，并按照国家统一要求纳入国家科研信用体系。</w:t>
      </w:r>
    </w:p>
    <w:p w:rsidR="00A91F20" w:rsidRDefault="00A91F20" w:rsidP="00951B6A">
      <w:pPr>
        <w:spacing w:line="360" w:lineRule="auto"/>
        <w:jc w:val="center"/>
        <w:rPr>
          <w:rFonts w:ascii="仿宋" w:eastAsia="仿宋" w:hAnsi="仿宋"/>
          <w:b/>
          <w:color w:val="000000"/>
          <w:sz w:val="32"/>
          <w:szCs w:val="32"/>
        </w:rPr>
      </w:pPr>
      <w:r>
        <w:rPr>
          <w:rFonts w:ascii="仿宋" w:eastAsia="仿宋" w:hAnsi="仿宋" w:hint="eastAsia"/>
          <w:b/>
          <w:color w:val="000000"/>
          <w:sz w:val="32"/>
          <w:szCs w:val="32"/>
        </w:rPr>
        <w:lastRenderedPageBreak/>
        <w:t>陈宝生：</w:t>
      </w:r>
      <w:r w:rsidRPr="00A91F20">
        <w:rPr>
          <w:rFonts w:ascii="仿宋" w:eastAsia="仿宋" w:hAnsi="仿宋" w:hint="eastAsia"/>
          <w:b/>
          <w:color w:val="000000"/>
          <w:sz w:val="32"/>
          <w:szCs w:val="32"/>
        </w:rPr>
        <w:t>营造风清气正公平优质的教育改革生态</w:t>
      </w:r>
    </w:p>
    <w:p w:rsidR="001E3D55" w:rsidRDefault="001E3D55" w:rsidP="00A91F20">
      <w:pPr>
        <w:spacing w:line="360" w:lineRule="auto"/>
        <w:ind w:firstLineChars="200" w:firstLine="600"/>
        <w:rPr>
          <w:rFonts w:ascii="仿宋" w:eastAsia="仿宋" w:hAnsi="仿宋"/>
          <w:color w:val="000000"/>
          <w:sz w:val="30"/>
          <w:szCs w:val="30"/>
        </w:rPr>
      </w:pPr>
    </w:p>
    <w:p w:rsidR="00A91F20" w:rsidRPr="00A91F20" w:rsidRDefault="00A91F20" w:rsidP="00A91F20">
      <w:pPr>
        <w:spacing w:line="360" w:lineRule="auto"/>
        <w:ind w:firstLineChars="200" w:firstLine="600"/>
        <w:rPr>
          <w:rFonts w:ascii="仿宋" w:eastAsia="仿宋" w:hAnsi="仿宋"/>
          <w:color w:val="000000"/>
          <w:sz w:val="30"/>
          <w:szCs w:val="30"/>
        </w:rPr>
      </w:pPr>
      <w:r w:rsidRPr="00A91F20">
        <w:rPr>
          <w:rFonts w:ascii="仿宋" w:eastAsia="仿宋" w:hAnsi="仿宋" w:hint="eastAsia"/>
          <w:color w:val="000000"/>
          <w:sz w:val="30"/>
          <w:szCs w:val="30"/>
        </w:rPr>
        <w:t>日前，教育部党组书记、部长陈宝生在深化教育督导改革暨第十届国家督学聘任工作会上作专题报告，从当前我国教育发展形势的基本判断、新的历史阶段我国教育面临的主要任务和工作重点、制约教育改革发展的难点问题以及如何做好教育督导工作等角度切入，就当前和今后一段时期我国教育发展总体思路和与会者进行了深入交流。他强调，在我国教育由数量型增长、规模化扩张为主的发展阶段进入以提高质量、促进公平、改善环境、优化结构为主要特征的新发展阶段，要在基本实现教育现代化的基础上，建设社会主义教育强国，需要教育系统上下一心，努力营造风清气正公平优质的教育改革发展生态。</w:t>
      </w:r>
    </w:p>
    <w:p w:rsidR="00A91F20" w:rsidRPr="00A91F20" w:rsidRDefault="00A91F20" w:rsidP="00A91F20">
      <w:pPr>
        <w:spacing w:line="360" w:lineRule="auto"/>
        <w:ind w:firstLineChars="200" w:firstLine="600"/>
        <w:rPr>
          <w:rFonts w:ascii="仿宋" w:eastAsia="仿宋" w:hAnsi="仿宋"/>
          <w:color w:val="000000"/>
          <w:sz w:val="30"/>
          <w:szCs w:val="30"/>
        </w:rPr>
      </w:pPr>
      <w:r w:rsidRPr="00A91F20">
        <w:rPr>
          <w:rFonts w:ascii="仿宋" w:eastAsia="仿宋" w:hAnsi="仿宋" w:hint="eastAsia"/>
          <w:color w:val="000000"/>
          <w:sz w:val="30"/>
          <w:szCs w:val="30"/>
        </w:rPr>
        <w:t>“判断形势，要一看二听三想，听取各方面意见，综合各方面反映。当前判断我国教育发展所处的形势，教育的阶段，我想，要通过六个方面来看。”陈宝生在报告中用“六个看”生动鲜明地概括了判断教育发展形势的六个维度。</w:t>
      </w:r>
    </w:p>
    <w:p w:rsidR="00A91F20" w:rsidRPr="00A91F20" w:rsidRDefault="00A91F20" w:rsidP="00A91F20">
      <w:pPr>
        <w:spacing w:line="360" w:lineRule="auto"/>
        <w:ind w:firstLineChars="200" w:firstLine="600"/>
        <w:rPr>
          <w:rFonts w:ascii="仿宋" w:eastAsia="仿宋" w:hAnsi="仿宋"/>
          <w:color w:val="000000"/>
          <w:sz w:val="30"/>
          <w:szCs w:val="30"/>
        </w:rPr>
      </w:pPr>
      <w:r w:rsidRPr="00A91F20">
        <w:rPr>
          <w:rFonts w:ascii="仿宋" w:eastAsia="仿宋" w:hAnsi="仿宋" w:hint="eastAsia"/>
          <w:color w:val="000000"/>
          <w:sz w:val="30"/>
          <w:szCs w:val="30"/>
        </w:rPr>
        <w:t>一是向后看，主要看现在的教育发展水平我们是如何达到的。改革开放以来，我国教育事业取得了很大发展。目前，已经初步建立起了适应我国经济社会发展需要的教育管理体制，教育发展水平达到了中高收入国家的发展水平，我国教育正在逐步走向世界教育的中心。在数量增长的同时，教育质量稳步提高，在国际教育交流合作方面发挥越来越重要的作用，逐步取得话语权、规</w:t>
      </w:r>
      <w:r w:rsidRPr="00A91F20">
        <w:rPr>
          <w:rFonts w:ascii="仿宋" w:eastAsia="仿宋" w:hAnsi="仿宋" w:hint="eastAsia"/>
          <w:color w:val="000000"/>
          <w:sz w:val="30"/>
          <w:szCs w:val="30"/>
        </w:rPr>
        <w:lastRenderedPageBreak/>
        <w:t>则制定权，在发展中国家和中东欧国家的影响力稳步上升。</w:t>
      </w:r>
    </w:p>
    <w:p w:rsidR="00A91F20" w:rsidRPr="00A91F20" w:rsidRDefault="00A91F20" w:rsidP="00A91F20">
      <w:pPr>
        <w:spacing w:line="360" w:lineRule="auto"/>
        <w:ind w:firstLineChars="200" w:firstLine="600"/>
        <w:rPr>
          <w:rFonts w:ascii="仿宋" w:eastAsia="仿宋" w:hAnsi="仿宋"/>
          <w:color w:val="000000"/>
          <w:sz w:val="30"/>
          <w:szCs w:val="30"/>
        </w:rPr>
      </w:pPr>
      <w:r w:rsidRPr="00A91F20">
        <w:rPr>
          <w:rFonts w:ascii="仿宋" w:eastAsia="仿宋" w:hAnsi="仿宋" w:hint="eastAsia"/>
          <w:color w:val="000000"/>
          <w:sz w:val="30"/>
          <w:szCs w:val="30"/>
        </w:rPr>
        <w:t>二是向前看，主要看教育发展的目标。十八大以来，习近平总书记对教育发展提出了一系列新思想新论断。无论是中央立足我国两个百年奋斗目标、中华民族伟大复兴、全面小康决战决胜提出的到2020年基本实现教育现代化的目标，还是“双一流”建设目标，为创新型国家的建设提供人才支撑和智力支撑，保障教育公平，办人民满意的教育，概括起来，教育发展的目标就是从教育大国走向教育强国。</w:t>
      </w:r>
    </w:p>
    <w:p w:rsidR="00A91F20" w:rsidRPr="00A91F20" w:rsidRDefault="00A91F20" w:rsidP="00A91F20">
      <w:pPr>
        <w:spacing w:line="360" w:lineRule="auto"/>
        <w:ind w:firstLineChars="200" w:firstLine="600"/>
        <w:rPr>
          <w:rFonts w:ascii="仿宋" w:eastAsia="仿宋" w:hAnsi="仿宋"/>
          <w:color w:val="000000"/>
          <w:sz w:val="30"/>
          <w:szCs w:val="30"/>
        </w:rPr>
      </w:pPr>
      <w:r w:rsidRPr="00A91F20">
        <w:rPr>
          <w:rFonts w:ascii="仿宋" w:eastAsia="仿宋" w:hAnsi="仿宋" w:hint="eastAsia"/>
          <w:color w:val="000000"/>
          <w:sz w:val="30"/>
          <w:szCs w:val="30"/>
        </w:rPr>
        <w:t>三是向内看，主要看我国经济社会发展的阶段性特征。我国现在正处于全面建成小康社会的决胜阶段，这是最根本的特征。在这一社会转型期、全面深化改革的攻坚期和动能、结构、布局的重大转换期，只有深入研究分析国内经济社会的发展变化，才能制定正确的教育发展战略、政策和改革方案。</w:t>
      </w:r>
    </w:p>
    <w:p w:rsidR="00A91F20" w:rsidRPr="00A91F20" w:rsidRDefault="00A91F20" w:rsidP="00A91F20">
      <w:pPr>
        <w:spacing w:line="360" w:lineRule="auto"/>
        <w:ind w:firstLineChars="200" w:firstLine="600"/>
        <w:rPr>
          <w:rFonts w:ascii="仿宋" w:eastAsia="仿宋" w:hAnsi="仿宋"/>
          <w:color w:val="000000"/>
          <w:sz w:val="30"/>
          <w:szCs w:val="30"/>
        </w:rPr>
      </w:pPr>
      <w:r w:rsidRPr="00A91F20">
        <w:rPr>
          <w:rFonts w:ascii="仿宋" w:eastAsia="仿宋" w:hAnsi="仿宋" w:hint="eastAsia"/>
          <w:color w:val="000000"/>
          <w:sz w:val="30"/>
          <w:szCs w:val="30"/>
        </w:rPr>
        <w:t>四是向外看，主要看教育发展的国际环境，看新的全球科技革命给教育带来的挑战。以“一带一路”为突出标志，我国正在参与全球治理、规则制定的过程中逐步登上世界舞台的核心，与此同时，也面临着随全球化科技革命的新突破、新理念、新课题而来的重大机遇与挑战。明确我国在世界政治、经济、教育、科技坐标中的位置，我们的教育蓝图就会有更大的格局，更好的谋划。</w:t>
      </w:r>
    </w:p>
    <w:p w:rsidR="00A91F20" w:rsidRPr="00A91F20" w:rsidRDefault="00A91F20" w:rsidP="00A91F20">
      <w:pPr>
        <w:spacing w:line="360" w:lineRule="auto"/>
        <w:ind w:firstLineChars="200" w:firstLine="600"/>
        <w:rPr>
          <w:rFonts w:ascii="仿宋" w:eastAsia="仿宋" w:hAnsi="仿宋"/>
          <w:color w:val="000000"/>
          <w:sz w:val="30"/>
          <w:szCs w:val="30"/>
        </w:rPr>
      </w:pPr>
      <w:r w:rsidRPr="00A91F20">
        <w:rPr>
          <w:rFonts w:ascii="仿宋" w:eastAsia="仿宋" w:hAnsi="仿宋" w:hint="eastAsia"/>
          <w:color w:val="000000"/>
          <w:sz w:val="30"/>
          <w:szCs w:val="30"/>
        </w:rPr>
        <w:t>五是向上看，主要看党中央对教育发展提出的新要求。十八大以来，党中央对教育发展重视程度进一步提高，党的十八大以</w:t>
      </w:r>
      <w:r w:rsidRPr="00A91F20">
        <w:rPr>
          <w:rFonts w:ascii="仿宋" w:eastAsia="仿宋" w:hAnsi="仿宋" w:hint="eastAsia"/>
          <w:color w:val="000000"/>
          <w:sz w:val="30"/>
          <w:szCs w:val="30"/>
        </w:rPr>
        <w:lastRenderedPageBreak/>
        <w:t>及十八届三中、四中、五中全会先后对教育工作作出一系列部署，中央深改组先后审议通过9个关于教育工作的文件，国务院先后出台了多个教育改革方面的文件，重视程度高、部署严密、措施具体，需要教育系统进一步深入学习，学深吃透中央政策要求。</w:t>
      </w:r>
    </w:p>
    <w:p w:rsidR="00A91F20" w:rsidRPr="00A91F20" w:rsidRDefault="00A91F20" w:rsidP="00A91F20">
      <w:pPr>
        <w:spacing w:line="360" w:lineRule="auto"/>
        <w:ind w:firstLineChars="200" w:firstLine="600"/>
        <w:rPr>
          <w:rFonts w:ascii="仿宋" w:eastAsia="仿宋" w:hAnsi="仿宋"/>
          <w:color w:val="000000"/>
          <w:sz w:val="30"/>
          <w:szCs w:val="30"/>
        </w:rPr>
      </w:pPr>
      <w:r w:rsidRPr="00A91F20">
        <w:rPr>
          <w:rFonts w:ascii="仿宋" w:eastAsia="仿宋" w:hAnsi="仿宋" w:hint="eastAsia"/>
          <w:color w:val="000000"/>
          <w:sz w:val="30"/>
          <w:szCs w:val="30"/>
        </w:rPr>
        <w:t>六是向下看，主要看人民群众对人民满意的教育提出了什么新期待。办人民满意的教育，首先就是要深入实际调查研究，全面地分析不同群体的新期待、新需求。共享发展成果，以人民为中心，满足人民群众日益增长的教育需求，既是教育工作的出发点，也是教育工作最根本的目标。</w:t>
      </w:r>
    </w:p>
    <w:p w:rsidR="00A91F20" w:rsidRPr="00A91F20" w:rsidRDefault="00A91F20" w:rsidP="00A91F20">
      <w:pPr>
        <w:spacing w:line="360" w:lineRule="auto"/>
        <w:ind w:firstLineChars="200" w:firstLine="600"/>
        <w:rPr>
          <w:rFonts w:ascii="仿宋" w:eastAsia="仿宋" w:hAnsi="仿宋"/>
          <w:color w:val="000000"/>
          <w:sz w:val="30"/>
          <w:szCs w:val="30"/>
        </w:rPr>
      </w:pPr>
      <w:r w:rsidRPr="00A91F20">
        <w:rPr>
          <w:rFonts w:ascii="仿宋" w:eastAsia="仿宋" w:hAnsi="仿宋" w:hint="eastAsia"/>
          <w:color w:val="000000"/>
          <w:sz w:val="30"/>
          <w:szCs w:val="30"/>
        </w:rPr>
        <w:t>陈宝生在报告中指出，基于当前教育形势和发展阶段的判断，今后我国教育发展主要面临“四个着力”。</w:t>
      </w:r>
    </w:p>
    <w:p w:rsidR="00A91F20" w:rsidRPr="00A91F20" w:rsidRDefault="00A91F20" w:rsidP="00A91F20">
      <w:pPr>
        <w:spacing w:line="360" w:lineRule="auto"/>
        <w:ind w:firstLineChars="200" w:firstLine="600"/>
        <w:rPr>
          <w:rFonts w:ascii="仿宋" w:eastAsia="仿宋" w:hAnsi="仿宋"/>
          <w:color w:val="000000"/>
          <w:sz w:val="30"/>
          <w:szCs w:val="30"/>
        </w:rPr>
      </w:pPr>
      <w:r w:rsidRPr="00A91F20">
        <w:rPr>
          <w:rFonts w:ascii="仿宋" w:eastAsia="仿宋" w:hAnsi="仿宋" w:hint="eastAsia"/>
          <w:color w:val="000000"/>
          <w:sz w:val="30"/>
          <w:szCs w:val="30"/>
        </w:rPr>
        <w:t>一是着力提高质量。我国教育和世界先进水平的差距，主要体现在质量上。这种质量差距不是单向的，而是综合的；不是全面的，却是关键的。人才质量、成果质量、教学质量、管理质量等有关教育质量的问题，将决定着今后中国教育长期发展的战略方向。我国教育今后发展的主攻方向就是和国外先进水平比较，用人民群众的新期待来衡量，在这一过程中，扎实推进教育教学改革，重视抓好质量评估，建立贯通大中小幼的质量监测评估制度，以科学的评价引导教育健康发展和质量的提高，尤为重要。</w:t>
      </w:r>
    </w:p>
    <w:p w:rsidR="00A91F20" w:rsidRPr="00A91F20" w:rsidRDefault="00A91F20" w:rsidP="00A91F20">
      <w:pPr>
        <w:spacing w:line="360" w:lineRule="auto"/>
        <w:ind w:firstLineChars="200" w:firstLine="600"/>
        <w:rPr>
          <w:rFonts w:ascii="仿宋" w:eastAsia="仿宋" w:hAnsi="仿宋"/>
          <w:color w:val="000000"/>
          <w:sz w:val="30"/>
          <w:szCs w:val="30"/>
        </w:rPr>
      </w:pPr>
      <w:r w:rsidRPr="00A91F20">
        <w:rPr>
          <w:rFonts w:ascii="仿宋" w:eastAsia="仿宋" w:hAnsi="仿宋" w:hint="eastAsia"/>
          <w:color w:val="000000"/>
          <w:sz w:val="30"/>
          <w:szCs w:val="30"/>
        </w:rPr>
        <w:t>二是着力促进公平。近年来，国家采取了一系列促进教育公平的政策措施，大力推动了教育公平进程，教育基本公共服务均等化正稳步推进，但仍存在水平比较低、发展不平衡、政策还没</w:t>
      </w:r>
      <w:r w:rsidRPr="00A91F20">
        <w:rPr>
          <w:rFonts w:ascii="仿宋" w:eastAsia="仿宋" w:hAnsi="仿宋" w:hint="eastAsia"/>
          <w:color w:val="000000"/>
          <w:sz w:val="30"/>
          <w:szCs w:val="30"/>
        </w:rPr>
        <w:lastRenderedPageBreak/>
        <w:t>有完全落实到位等问题。促进教育公平，要从基础教育抓起，在高等教育突破，重视抓好条件保障，提高教育供给水平，拓展教育新形态，将与公平相关的教育政策落实到位，让老百姓在教育改革发展中有更多的获得感。</w:t>
      </w:r>
    </w:p>
    <w:p w:rsidR="00A91F20" w:rsidRPr="00A91F20" w:rsidRDefault="00A91F20" w:rsidP="00A91F20">
      <w:pPr>
        <w:spacing w:line="360" w:lineRule="auto"/>
        <w:ind w:firstLineChars="200" w:firstLine="600"/>
        <w:rPr>
          <w:rFonts w:ascii="仿宋" w:eastAsia="仿宋" w:hAnsi="仿宋"/>
          <w:color w:val="000000"/>
          <w:sz w:val="30"/>
          <w:szCs w:val="30"/>
        </w:rPr>
      </w:pPr>
      <w:r w:rsidRPr="00A91F20">
        <w:rPr>
          <w:rFonts w:ascii="仿宋" w:eastAsia="仿宋" w:hAnsi="仿宋" w:hint="eastAsia"/>
          <w:color w:val="000000"/>
          <w:sz w:val="30"/>
          <w:szCs w:val="30"/>
        </w:rPr>
        <w:t>三是着力改善环境。今天教育发展面临的环境变化，比历史上任何一个时期都要复杂，线上线下教育的竞争中，多种舆论场的交汇下，老百姓要上学、上好学的愿望更加强烈，社会对教育的期许也大幅提升。改善教育环境，要切实加强党对学校工作的领导，引导广大师生自尊自律，推动全社会关心关注关爱教育，形成新的历史条件下尊师重教爱学的好风气。</w:t>
      </w:r>
    </w:p>
    <w:p w:rsidR="00A91F20" w:rsidRPr="00A91F20" w:rsidRDefault="00A91F20" w:rsidP="00A91F20">
      <w:pPr>
        <w:spacing w:line="360" w:lineRule="auto"/>
        <w:ind w:firstLineChars="200" w:firstLine="600"/>
        <w:rPr>
          <w:rFonts w:ascii="仿宋" w:eastAsia="仿宋" w:hAnsi="仿宋"/>
          <w:color w:val="000000"/>
          <w:sz w:val="30"/>
          <w:szCs w:val="30"/>
        </w:rPr>
      </w:pPr>
      <w:r w:rsidRPr="00A91F20">
        <w:rPr>
          <w:rFonts w:ascii="仿宋" w:eastAsia="仿宋" w:hAnsi="仿宋" w:hint="eastAsia"/>
          <w:color w:val="000000"/>
          <w:sz w:val="30"/>
          <w:szCs w:val="30"/>
        </w:rPr>
        <w:t>四是着力优化结构。教育结构决定教育功能，教育功能决定教育标准，教育标准决定教育质量，教育质量决定核心竞争力。优化结构问题是中国教育未来发展的一场硬仗，要重视抓好改革调整，优化管理结构和发展结构，要注意不同教育技术层面的比例关系，更要注意体制机制层面的结构关系，围绕提高质量和促进公平来调整管理。</w:t>
      </w:r>
    </w:p>
    <w:p w:rsidR="00A91F20" w:rsidRPr="00A91F20" w:rsidRDefault="00A91F20" w:rsidP="00A91F20">
      <w:pPr>
        <w:spacing w:line="360" w:lineRule="auto"/>
        <w:ind w:firstLineChars="200" w:firstLine="600"/>
        <w:rPr>
          <w:rFonts w:ascii="仿宋" w:eastAsia="仿宋" w:hAnsi="仿宋"/>
          <w:color w:val="000000"/>
          <w:sz w:val="30"/>
          <w:szCs w:val="30"/>
        </w:rPr>
      </w:pPr>
      <w:r w:rsidRPr="00A91F20">
        <w:rPr>
          <w:rFonts w:ascii="仿宋" w:eastAsia="仿宋" w:hAnsi="仿宋" w:hint="eastAsia"/>
          <w:color w:val="000000"/>
          <w:sz w:val="30"/>
          <w:szCs w:val="30"/>
        </w:rPr>
        <w:t>陈宝生强调，应当承认，当前我国教育改革发展仍面临一些制约发展的难点问题。在体制约束方面，现有教育管理体制尚不完全适应加快教育改革、建设教育强国的需要，需要我们集中精力“过险滩”；在思想政治工作约束方面，要守土有责、守土尽责，勇于担当，肩负历史责任；在人口结构变化约束方面，面对快速城镇化、工业化、信息化带来的大规模独生子女群体、随迁</w:t>
      </w:r>
      <w:r w:rsidRPr="00A91F20">
        <w:rPr>
          <w:rFonts w:ascii="仿宋" w:eastAsia="仿宋" w:hAnsi="仿宋" w:hint="eastAsia"/>
          <w:color w:val="000000"/>
          <w:sz w:val="30"/>
          <w:szCs w:val="30"/>
        </w:rPr>
        <w:lastRenderedPageBreak/>
        <w:t>子女群体、留守儿童群体和网上人口，要从不同群体的受教育需求出发，创新思路，化解难题；在经济社会发展差异约束方面，面对区域经济社会发展不平衡给教育带来的挑战，要抓住源头，综合研判，科学配置教育资源，努力实现基本公共服务均等化。</w:t>
      </w:r>
    </w:p>
    <w:p w:rsidR="00A91F20" w:rsidRPr="00A91F20" w:rsidRDefault="00A91F20" w:rsidP="00A91F20">
      <w:pPr>
        <w:spacing w:line="360" w:lineRule="auto"/>
        <w:ind w:firstLineChars="200" w:firstLine="600"/>
        <w:rPr>
          <w:rFonts w:ascii="仿宋" w:eastAsia="仿宋" w:hAnsi="仿宋"/>
          <w:color w:val="000000"/>
          <w:sz w:val="30"/>
          <w:szCs w:val="30"/>
        </w:rPr>
      </w:pPr>
      <w:r w:rsidRPr="00A91F20">
        <w:rPr>
          <w:rFonts w:ascii="仿宋" w:eastAsia="仿宋" w:hAnsi="仿宋" w:hint="eastAsia"/>
          <w:color w:val="000000"/>
          <w:sz w:val="30"/>
          <w:szCs w:val="30"/>
        </w:rPr>
        <w:t>在综合分析我国教育发展形势，明确目标任务的基础上，陈宝生指出，要落实教育发展任务，必须加强教育督导。陈宝生在报告中用“四个不忘”与现场的国家督学和教育督导战线的同志们共勉。</w:t>
      </w:r>
    </w:p>
    <w:p w:rsidR="00A91F20" w:rsidRPr="00A91F20" w:rsidRDefault="00A91F20" w:rsidP="00A91F20">
      <w:pPr>
        <w:spacing w:line="360" w:lineRule="auto"/>
        <w:ind w:firstLineChars="200" w:firstLine="600"/>
        <w:rPr>
          <w:rFonts w:ascii="仿宋" w:eastAsia="仿宋" w:hAnsi="仿宋"/>
          <w:color w:val="000000"/>
          <w:sz w:val="30"/>
          <w:szCs w:val="30"/>
        </w:rPr>
      </w:pPr>
      <w:r w:rsidRPr="00A91F20">
        <w:rPr>
          <w:rFonts w:ascii="仿宋" w:eastAsia="仿宋" w:hAnsi="仿宋" w:hint="eastAsia"/>
          <w:color w:val="000000"/>
          <w:sz w:val="30"/>
          <w:szCs w:val="30"/>
        </w:rPr>
        <w:t>一是督政不忘政治，在履行督导职能的过程中，既要从行政角度督政，更要从政治角度督导，既要考虑政治，更要有政治立场。</w:t>
      </w:r>
    </w:p>
    <w:p w:rsidR="00A91F20" w:rsidRPr="00A91F20" w:rsidRDefault="00A91F20" w:rsidP="00A91F20">
      <w:pPr>
        <w:spacing w:line="360" w:lineRule="auto"/>
        <w:ind w:firstLineChars="200" w:firstLine="600"/>
        <w:rPr>
          <w:rFonts w:ascii="仿宋" w:eastAsia="仿宋" w:hAnsi="仿宋"/>
          <w:color w:val="000000"/>
          <w:sz w:val="30"/>
          <w:szCs w:val="30"/>
        </w:rPr>
      </w:pPr>
      <w:r w:rsidRPr="00A91F20">
        <w:rPr>
          <w:rFonts w:ascii="仿宋" w:eastAsia="仿宋" w:hAnsi="仿宋" w:hint="eastAsia"/>
          <w:color w:val="000000"/>
          <w:sz w:val="30"/>
          <w:szCs w:val="30"/>
        </w:rPr>
        <w:t>二是督法不忘方法，督导各类涉教育法律法规规章贯彻执行情况时，不忘督导教育教学方法，多总结经验，多树立典型，多推广好的教育教学方法。</w:t>
      </w:r>
    </w:p>
    <w:p w:rsidR="00A91F20" w:rsidRPr="00A91F20" w:rsidRDefault="00A91F20" w:rsidP="00A91F20">
      <w:pPr>
        <w:spacing w:line="360" w:lineRule="auto"/>
        <w:ind w:firstLineChars="200" w:firstLine="600"/>
        <w:rPr>
          <w:rFonts w:ascii="仿宋" w:eastAsia="仿宋" w:hAnsi="仿宋"/>
          <w:color w:val="000000"/>
          <w:sz w:val="30"/>
          <w:szCs w:val="30"/>
        </w:rPr>
      </w:pPr>
      <w:r w:rsidRPr="00A91F20">
        <w:rPr>
          <w:rFonts w:ascii="仿宋" w:eastAsia="仿宋" w:hAnsi="仿宋" w:hint="eastAsia"/>
          <w:color w:val="000000"/>
          <w:sz w:val="30"/>
          <w:szCs w:val="30"/>
        </w:rPr>
        <w:t>三是督学不忘学习，认真学习党中央国务院的方针政策和要求，学习与教育督导相关的法律法规规章，学习和教育督导有关的业务知识，学习其他国家的经验做法，学习各地各校一线和基层的实践创造，不断提高督导的本领和水平。</w:t>
      </w:r>
    </w:p>
    <w:p w:rsidR="003F04D0" w:rsidRPr="00A91F20" w:rsidRDefault="00A91F20" w:rsidP="00A91F20">
      <w:pPr>
        <w:spacing w:line="360" w:lineRule="auto"/>
        <w:ind w:firstLineChars="200" w:firstLine="600"/>
        <w:rPr>
          <w:rFonts w:ascii="仿宋" w:eastAsia="仿宋" w:hAnsi="仿宋"/>
          <w:color w:val="000000"/>
          <w:sz w:val="30"/>
          <w:szCs w:val="30"/>
        </w:rPr>
      </w:pPr>
      <w:r w:rsidRPr="00A91F20">
        <w:rPr>
          <w:rFonts w:ascii="仿宋" w:eastAsia="仿宋" w:hAnsi="仿宋" w:hint="eastAsia"/>
          <w:color w:val="000000"/>
          <w:sz w:val="30"/>
          <w:szCs w:val="30"/>
        </w:rPr>
        <w:t>四是督事不忘求是，在面向各级各类教育开展督导评估、检查验收、质量监测过程中，在就一些重大教育政策、项目、安全和其他专门事项开展督导过程中，科学把握规律，切实按规律办事。</w:t>
      </w:r>
      <w:r w:rsidR="00F22863">
        <w:rPr>
          <w:rFonts w:ascii="仿宋" w:eastAsia="仿宋" w:hAnsi="仿宋" w:hint="eastAsia"/>
          <w:color w:val="000000"/>
          <w:sz w:val="30"/>
          <w:szCs w:val="30"/>
        </w:rPr>
        <w:t xml:space="preserve">                                      （审稿人：石义）</w:t>
      </w:r>
    </w:p>
    <w:sectPr w:rsidR="003F04D0" w:rsidRPr="00A91F20" w:rsidSect="00F71031">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0E9" w:rsidRDefault="003C70E9" w:rsidP="006F37D2">
      <w:r>
        <w:separator/>
      </w:r>
    </w:p>
  </w:endnote>
  <w:endnote w:type="continuationSeparator" w:id="0">
    <w:p w:rsidR="003C70E9" w:rsidRDefault="003C70E9" w:rsidP="006F3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SimSun-ExtB"/>
    <w:charset w:val="86"/>
    <w:family w:val="script"/>
    <w:pitch w:val="fixed"/>
    <w:sig w:usb0="00000000"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华文行楷">
    <w:altName w:val="微软雅黑"/>
    <w:charset w:val="86"/>
    <w:family w:val="auto"/>
    <w:pitch w:val="variable"/>
    <w:sig w:usb0="00000001" w:usb1="080F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086565"/>
      <w:docPartObj>
        <w:docPartGallery w:val="Page Numbers (Bottom of Page)"/>
        <w:docPartUnique/>
      </w:docPartObj>
    </w:sdtPr>
    <w:sdtEndPr/>
    <w:sdtContent>
      <w:p w:rsidR="008D4F98" w:rsidRDefault="008D4F98">
        <w:pPr>
          <w:pStyle w:val="a4"/>
          <w:jc w:val="center"/>
        </w:pPr>
        <w:r>
          <w:fldChar w:fldCharType="begin"/>
        </w:r>
        <w:r>
          <w:instrText>PAGE   \* MERGEFORMAT</w:instrText>
        </w:r>
        <w:r>
          <w:fldChar w:fldCharType="separate"/>
        </w:r>
        <w:r w:rsidR="00FE35CC" w:rsidRPr="00FE35CC">
          <w:rPr>
            <w:noProof/>
            <w:lang w:val="zh-CN"/>
          </w:rPr>
          <w:t>2</w:t>
        </w:r>
        <w:r>
          <w:fldChar w:fldCharType="end"/>
        </w:r>
      </w:p>
    </w:sdtContent>
  </w:sdt>
  <w:p w:rsidR="00AC1D0F" w:rsidRDefault="00AC1D0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0E9" w:rsidRDefault="003C70E9" w:rsidP="006F37D2">
      <w:r>
        <w:separator/>
      </w:r>
    </w:p>
  </w:footnote>
  <w:footnote w:type="continuationSeparator" w:id="0">
    <w:p w:rsidR="003C70E9" w:rsidRDefault="003C70E9" w:rsidP="006F37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9184BDD29AAE445FB733CE9FE5A2780C"/>
      </w:placeholder>
      <w:temporary/>
      <w:showingPlcHdr/>
    </w:sdtPr>
    <w:sdtEndPr/>
    <w:sdtContent>
      <w:p w:rsidR="00515E82" w:rsidRDefault="00515E82">
        <w:pPr>
          <w:pStyle w:val="a3"/>
        </w:pPr>
        <w:r>
          <w:rPr>
            <w:lang w:val="zh-CN"/>
          </w:rPr>
          <w:t>[</w:t>
        </w:r>
        <w:r>
          <w:rPr>
            <w:lang w:val="zh-CN"/>
          </w:rPr>
          <w:t>键入文字</w:t>
        </w:r>
        <w:r>
          <w:rPr>
            <w:lang w:val="zh-CN"/>
          </w:rPr>
          <w:t>]</w:t>
        </w:r>
      </w:p>
    </w:sdtContent>
  </w:sdt>
  <w:p w:rsidR="0056278F" w:rsidRPr="0056278F" w:rsidRDefault="0056278F" w:rsidP="0056278F">
    <w:pPr>
      <w:pStyle w:val="a3"/>
      <w:jc w:val="both"/>
      <w:rPr>
        <w:b/>
        <w:i/>
        <w:color w:val="F79646" w:themeColor="accent6"/>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78F" w:rsidRPr="008D10C2" w:rsidRDefault="0056278F" w:rsidP="006A1D1F">
    <w:pPr>
      <w:pStyle w:val="a3"/>
      <w:rPr>
        <w:rFonts w:ascii="黑体" w:eastAsia="黑体" w:hAnsi="黑体"/>
        <w:b/>
        <w:color w:val="984806" w:themeColor="accent6" w:themeShade="80"/>
        <w:sz w:val="21"/>
      </w:rPr>
    </w:pPr>
    <w:r w:rsidRPr="008D10C2">
      <w:rPr>
        <w:rFonts w:ascii="黑体" w:eastAsia="黑体" w:hAnsi="黑体" w:hint="eastAsia"/>
        <w:b/>
        <w:color w:val="984806" w:themeColor="accent6" w:themeShade="80"/>
        <w:sz w:val="21"/>
      </w:rPr>
      <w:t>工作动态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78F" w:rsidRPr="00884C5D" w:rsidRDefault="0056278F" w:rsidP="006A1D1F">
    <w:pPr>
      <w:pStyle w:val="a3"/>
      <w:rPr>
        <w:rFonts w:ascii="黑体" w:eastAsia="黑体" w:hAnsi="黑体"/>
        <w:b/>
        <w:color w:val="984806" w:themeColor="accent6" w:themeShade="80"/>
        <w:sz w:val="21"/>
      </w:rPr>
    </w:pPr>
    <w:r w:rsidRPr="00884C5D">
      <w:rPr>
        <w:rFonts w:ascii="黑体" w:eastAsia="黑体" w:hAnsi="黑体" w:hint="eastAsia"/>
        <w:b/>
        <w:color w:val="984806" w:themeColor="accent6" w:themeShade="80"/>
        <w:sz w:val="21"/>
      </w:rPr>
      <w:t>系部风采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8E2" w:rsidRPr="000F5DDC" w:rsidRDefault="000F5DDC" w:rsidP="006A1D1F">
    <w:pPr>
      <w:pStyle w:val="a3"/>
      <w:rPr>
        <w:rFonts w:ascii="黑体" w:eastAsia="黑体" w:hAnsi="黑体"/>
        <w:b/>
        <w:color w:val="984806" w:themeColor="accent6" w:themeShade="80"/>
        <w:sz w:val="21"/>
      </w:rPr>
    </w:pPr>
    <w:r>
      <w:rPr>
        <w:rFonts w:ascii="黑体" w:eastAsia="黑体" w:hAnsi="黑体" w:hint="eastAsia"/>
        <w:b/>
        <w:color w:val="984806" w:themeColor="accent6" w:themeShade="80"/>
        <w:sz w:val="21"/>
      </w:rPr>
      <w:t>高教动态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251BA"/>
    <w:multiLevelType w:val="hybridMultilevel"/>
    <w:tmpl w:val="DC08E0D0"/>
    <w:lvl w:ilvl="0" w:tplc="48124E72">
      <w:start w:val="1"/>
      <w:numFmt w:val="decimal"/>
      <w:lvlText w:val="%1."/>
      <w:lvlJc w:val="left"/>
      <w:pPr>
        <w:ind w:left="832" w:hanging="36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
    <w:nsid w:val="24E51037"/>
    <w:multiLevelType w:val="hybridMultilevel"/>
    <w:tmpl w:val="B2C85502"/>
    <w:lvl w:ilvl="0" w:tplc="43F44C3A">
      <w:start w:val="1"/>
      <w:numFmt w:val="decimal"/>
      <w:lvlText w:val="%1."/>
      <w:lvlJc w:val="left"/>
      <w:pPr>
        <w:ind w:left="832" w:hanging="36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2">
    <w:nsid w:val="3B420752"/>
    <w:multiLevelType w:val="hybridMultilevel"/>
    <w:tmpl w:val="5EA4242A"/>
    <w:lvl w:ilvl="0" w:tplc="2722B4D2">
      <w:start w:val="1"/>
      <w:numFmt w:val="decimal"/>
      <w:lvlText w:val="%1."/>
      <w:lvlJc w:val="left"/>
      <w:pPr>
        <w:ind w:left="1125" w:hanging="480"/>
      </w:pPr>
      <w:rPr>
        <w:rFonts w:ascii="MS Mincho" w:eastAsiaTheme="minorEastAsia" w:hAnsi="MS Mincho" w:cs="MS Mincho" w:hint="default"/>
        <w:b w:val="0"/>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3">
    <w:nsid w:val="3CEF67AF"/>
    <w:multiLevelType w:val="hybridMultilevel"/>
    <w:tmpl w:val="CE0ACE0E"/>
    <w:lvl w:ilvl="0" w:tplc="972AD5EE">
      <w:start w:val="1"/>
      <w:numFmt w:val="decimal"/>
      <w:lvlText w:val="%1."/>
      <w:lvlJc w:val="left"/>
      <w:pPr>
        <w:ind w:left="950" w:hanging="36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4">
    <w:nsid w:val="55B4229D"/>
    <w:multiLevelType w:val="hybridMultilevel"/>
    <w:tmpl w:val="0E9499E0"/>
    <w:lvl w:ilvl="0" w:tplc="3A460A4A">
      <w:start w:val="1"/>
      <w:numFmt w:val="decimal"/>
      <w:lvlText w:val="%1."/>
      <w:lvlJc w:val="left"/>
      <w:pPr>
        <w:ind w:left="832" w:hanging="36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5">
    <w:nsid w:val="699E2251"/>
    <w:multiLevelType w:val="hybridMultilevel"/>
    <w:tmpl w:val="4D5A0B36"/>
    <w:lvl w:ilvl="0" w:tplc="682E4BC6">
      <w:start w:val="1"/>
      <w:numFmt w:val="decimal"/>
      <w:lvlText w:val="%1."/>
      <w:lvlJc w:val="left"/>
      <w:pPr>
        <w:ind w:left="950" w:hanging="36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F6D"/>
    <w:rsid w:val="00004971"/>
    <w:rsid w:val="000121F4"/>
    <w:rsid w:val="00023240"/>
    <w:rsid w:val="00036F72"/>
    <w:rsid w:val="0005297D"/>
    <w:rsid w:val="00057C1E"/>
    <w:rsid w:val="000675D8"/>
    <w:rsid w:val="00073401"/>
    <w:rsid w:val="0007527A"/>
    <w:rsid w:val="000874BD"/>
    <w:rsid w:val="00093FF1"/>
    <w:rsid w:val="000A03D5"/>
    <w:rsid w:val="000A38B0"/>
    <w:rsid w:val="000A3900"/>
    <w:rsid w:val="000C6D06"/>
    <w:rsid w:val="000C7D71"/>
    <w:rsid w:val="000E2DB1"/>
    <w:rsid w:val="000F41B6"/>
    <w:rsid w:val="000F5C0D"/>
    <w:rsid w:val="000F5DDC"/>
    <w:rsid w:val="000F7769"/>
    <w:rsid w:val="00120C19"/>
    <w:rsid w:val="00136AD0"/>
    <w:rsid w:val="00146AA7"/>
    <w:rsid w:val="00154D83"/>
    <w:rsid w:val="00165123"/>
    <w:rsid w:val="00172380"/>
    <w:rsid w:val="0018291F"/>
    <w:rsid w:val="001909CD"/>
    <w:rsid w:val="001B434A"/>
    <w:rsid w:val="001C6A59"/>
    <w:rsid w:val="001D782D"/>
    <w:rsid w:val="001E3D55"/>
    <w:rsid w:val="001F784D"/>
    <w:rsid w:val="00243754"/>
    <w:rsid w:val="0025069E"/>
    <w:rsid w:val="00257110"/>
    <w:rsid w:val="0027746D"/>
    <w:rsid w:val="002C026F"/>
    <w:rsid w:val="002D1298"/>
    <w:rsid w:val="002D4C6D"/>
    <w:rsid w:val="002F1218"/>
    <w:rsid w:val="002F1CFD"/>
    <w:rsid w:val="002F59AF"/>
    <w:rsid w:val="002F66FD"/>
    <w:rsid w:val="003039B3"/>
    <w:rsid w:val="0030633B"/>
    <w:rsid w:val="00315863"/>
    <w:rsid w:val="003246D2"/>
    <w:rsid w:val="003265D1"/>
    <w:rsid w:val="00335B7C"/>
    <w:rsid w:val="00341345"/>
    <w:rsid w:val="00373508"/>
    <w:rsid w:val="003A0E30"/>
    <w:rsid w:val="003A6DA0"/>
    <w:rsid w:val="003B243A"/>
    <w:rsid w:val="003B2B3A"/>
    <w:rsid w:val="003C70E9"/>
    <w:rsid w:val="003D1AA8"/>
    <w:rsid w:val="003D31B3"/>
    <w:rsid w:val="003D541C"/>
    <w:rsid w:val="003F04D0"/>
    <w:rsid w:val="0040128B"/>
    <w:rsid w:val="0040660C"/>
    <w:rsid w:val="004311FD"/>
    <w:rsid w:val="0044475A"/>
    <w:rsid w:val="00460471"/>
    <w:rsid w:val="00461509"/>
    <w:rsid w:val="00465897"/>
    <w:rsid w:val="0048043A"/>
    <w:rsid w:val="004808D5"/>
    <w:rsid w:val="00482014"/>
    <w:rsid w:val="00493806"/>
    <w:rsid w:val="004A43FB"/>
    <w:rsid w:val="004A5918"/>
    <w:rsid w:val="004C713B"/>
    <w:rsid w:val="004D2493"/>
    <w:rsid w:val="004D373E"/>
    <w:rsid w:val="004D7BFB"/>
    <w:rsid w:val="004F7734"/>
    <w:rsid w:val="0050606F"/>
    <w:rsid w:val="00514590"/>
    <w:rsid w:val="00515E82"/>
    <w:rsid w:val="0053305D"/>
    <w:rsid w:val="00556D6C"/>
    <w:rsid w:val="0056278F"/>
    <w:rsid w:val="005733B3"/>
    <w:rsid w:val="0059538A"/>
    <w:rsid w:val="005A2387"/>
    <w:rsid w:val="005A3664"/>
    <w:rsid w:val="005A6982"/>
    <w:rsid w:val="005C3DCC"/>
    <w:rsid w:val="005D199C"/>
    <w:rsid w:val="005E4F6D"/>
    <w:rsid w:val="005F5307"/>
    <w:rsid w:val="006047AB"/>
    <w:rsid w:val="00605B61"/>
    <w:rsid w:val="00613492"/>
    <w:rsid w:val="00622BBD"/>
    <w:rsid w:val="006326CA"/>
    <w:rsid w:val="00643914"/>
    <w:rsid w:val="00652898"/>
    <w:rsid w:val="00654D19"/>
    <w:rsid w:val="0068513C"/>
    <w:rsid w:val="006A077A"/>
    <w:rsid w:val="006A0847"/>
    <w:rsid w:val="006A1D1F"/>
    <w:rsid w:val="006B3158"/>
    <w:rsid w:val="006C0AC7"/>
    <w:rsid w:val="006C2D06"/>
    <w:rsid w:val="006C7B8A"/>
    <w:rsid w:val="006D376A"/>
    <w:rsid w:val="006E0A8E"/>
    <w:rsid w:val="006E2D7A"/>
    <w:rsid w:val="006F1BF4"/>
    <w:rsid w:val="006F37D2"/>
    <w:rsid w:val="006F579D"/>
    <w:rsid w:val="007042A6"/>
    <w:rsid w:val="00705E7C"/>
    <w:rsid w:val="007164F8"/>
    <w:rsid w:val="007512BF"/>
    <w:rsid w:val="00753831"/>
    <w:rsid w:val="00764D6B"/>
    <w:rsid w:val="00774EDE"/>
    <w:rsid w:val="00797A70"/>
    <w:rsid w:val="007D4171"/>
    <w:rsid w:val="007E5DC3"/>
    <w:rsid w:val="007F7A4C"/>
    <w:rsid w:val="0080072F"/>
    <w:rsid w:val="00804F05"/>
    <w:rsid w:val="00831BAB"/>
    <w:rsid w:val="00866AFA"/>
    <w:rsid w:val="00871085"/>
    <w:rsid w:val="00884C5D"/>
    <w:rsid w:val="008A4D1F"/>
    <w:rsid w:val="008D10C2"/>
    <w:rsid w:val="008D1F93"/>
    <w:rsid w:val="008D4F98"/>
    <w:rsid w:val="008F192B"/>
    <w:rsid w:val="00900723"/>
    <w:rsid w:val="009064C7"/>
    <w:rsid w:val="009144FD"/>
    <w:rsid w:val="00915C10"/>
    <w:rsid w:val="009266AE"/>
    <w:rsid w:val="009427F3"/>
    <w:rsid w:val="00945132"/>
    <w:rsid w:val="00951B6A"/>
    <w:rsid w:val="00977519"/>
    <w:rsid w:val="00983FD1"/>
    <w:rsid w:val="00990C5A"/>
    <w:rsid w:val="0099760A"/>
    <w:rsid w:val="009A46B9"/>
    <w:rsid w:val="009D1033"/>
    <w:rsid w:val="009E2515"/>
    <w:rsid w:val="009F0FED"/>
    <w:rsid w:val="009F7D49"/>
    <w:rsid w:val="00A1192A"/>
    <w:rsid w:val="00A142E1"/>
    <w:rsid w:val="00A20E4E"/>
    <w:rsid w:val="00A43941"/>
    <w:rsid w:val="00A43DDB"/>
    <w:rsid w:val="00A76C6D"/>
    <w:rsid w:val="00A91F20"/>
    <w:rsid w:val="00A95EB2"/>
    <w:rsid w:val="00AA02AC"/>
    <w:rsid w:val="00AA2731"/>
    <w:rsid w:val="00AB0BFE"/>
    <w:rsid w:val="00AB2B81"/>
    <w:rsid w:val="00AC1D0F"/>
    <w:rsid w:val="00AE7FC0"/>
    <w:rsid w:val="00AF1332"/>
    <w:rsid w:val="00AF64C3"/>
    <w:rsid w:val="00B0155A"/>
    <w:rsid w:val="00B20080"/>
    <w:rsid w:val="00B326F0"/>
    <w:rsid w:val="00B36EF2"/>
    <w:rsid w:val="00B71A57"/>
    <w:rsid w:val="00B754FF"/>
    <w:rsid w:val="00B91D82"/>
    <w:rsid w:val="00B92E42"/>
    <w:rsid w:val="00BA2E23"/>
    <w:rsid w:val="00BA4150"/>
    <w:rsid w:val="00BB1396"/>
    <w:rsid w:val="00BB3E1F"/>
    <w:rsid w:val="00BC250E"/>
    <w:rsid w:val="00BE0F78"/>
    <w:rsid w:val="00C0449A"/>
    <w:rsid w:val="00C36B6D"/>
    <w:rsid w:val="00C40E59"/>
    <w:rsid w:val="00C45093"/>
    <w:rsid w:val="00C45145"/>
    <w:rsid w:val="00C56EBD"/>
    <w:rsid w:val="00CA019D"/>
    <w:rsid w:val="00CA6C52"/>
    <w:rsid w:val="00CE28E2"/>
    <w:rsid w:val="00CF0EDE"/>
    <w:rsid w:val="00D00AC5"/>
    <w:rsid w:val="00D04DA7"/>
    <w:rsid w:val="00D2197A"/>
    <w:rsid w:val="00D252D3"/>
    <w:rsid w:val="00D30E3D"/>
    <w:rsid w:val="00D32430"/>
    <w:rsid w:val="00D47B8A"/>
    <w:rsid w:val="00D60D9F"/>
    <w:rsid w:val="00D61AF0"/>
    <w:rsid w:val="00D7733C"/>
    <w:rsid w:val="00D87B89"/>
    <w:rsid w:val="00DA0685"/>
    <w:rsid w:val="00DB1697"/>
    <w:rsid w:val="00DB6C42"/>
    <w:rsid w:val="00DB7428"/>
    <w:rsid w:val="00DC0BF7"/>
    <w:rsid w:val="00DD1536"/>
    <w:rsid w:val="00DD352A"/>
    <w:rsid w:val="00DD401E"/>
    <w:rsid w:val="00DE1B20"/>
    <w:rsid w:val="00DE3F7C"/>
    <w:rsid w:val="00DE457B"/>
    <w:rsid w:val="00DF1DD6"/>
    <w:rsid w:val="00E0777A"/>
    <w:rsid w:val="00E104FA"/>
    <w:rsid w:val="00E17123"/>
    <w:rsid w:val="00E1755F"/>
    <w:rsid w:val="00E40925"/>
    <w:rsid w:val="00E6431E"/>
    <w:rsid w:val="00E64F5E"/>
    <w:rsid w:val="00E655E6"/>
    <w:rsid w:val="00E6671E"/>
    <w:rsid w:val="00E84E4C"/>
    <w:rsid w:val="00EB4F73"/>
    <w:rsid w:val="00EB609D"/>
    <w:rsid w:val="00EC36A8"/>
    <w:rsid w:val="00ED30B1"/>
    <w:rsid w:val="00ED7F8F"/>
    <w:rsid w:val="00EE6089"/>
    <w:rsid w:val="00EF59CF"/>
    <w:rsid w:val="00F22863"/>
    <w:rsid w:val="00F313D9"/>
    <w:rsid w:val="00F358C6"/>
    <w:rsid w:val="00F403A3"/>
    <w:rsid w:val="00F55711"/>
    <w:rsid w:val="00F6363F"/>
    <w:rsid w:val="00F6670C"/>
    <w:rsid w:val="00F71031"/>
    <w:rsid w:val="00F9291F"/>
    <w:rsid w:val="00FA5AB3"/>
    <w:rsid w:val="00FC1938"/>
    <w:rsid w:val="00FD3A37"/>
    <w:rsid w:val="00FE35CC"/>
    <w:rsid w:val="00FE6917"/>
    <w:rsid w:val="00FF0082"/>
    <w:rsid w:val="00FF3AF3"/>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7D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37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37D2"/>
    <w:rPr>
      <w:sz w:val="18"/>
      <w:szCs w:val="18"/>
    </w:rPr>
  </w:style>
  <w:style w:type="paragraph" w:styleId="a4">
    <w:name w:val="footer"/>
    <w:basedOn w:val="a"/>
    <w:link w:val="Char0"/>
    <w:uiPriority w:val="99"/>
    <w:unhideWhenUsed/>
    <w:rsid w:val="006F37D2"/>
    <w:pPr>
      <w:tabs>
        <w:tab w:val="center" w:pos="4153"/>
        <w:tab w:val="right" w:pos="8306"/>
      </w:tabs>
      <w:snapToGrid w:val="0"/>
      <w:jc w:val="left"/>
    </w:pPr>
    <w:rPr>
      <w:sz w:val="18"/>
      <w:szCs w:val="18"/>
    </w:rPr>
  </w:style>
  <w:style w:type="character" w:customStyle="1" w:styleId="Char0">
    <w:name w:val="页脚 Char"/>
    <w:basedOn w:val="a0"/>
    <w:link w:val="a4"/>
    <w:uiPriority w:val="99"/>
    <w:rsid w:val="006F37D2"/>
    <w:rPr>
      <w:sz w:val="18"/>
      <w:szCs w:val="18"/>
    </w:rPr>
  </w:style>
  <w:style w:type="character" w:styleId="a5">
    <w:name w:val="Hyperlink"/>
    <w:basedOn w:val="a0"/>
    <w:uiPriority w:val="99"/>
    <w:rsid w:val="006F37D2"/>
    <w:rPr>
      <w:rFonts w:cs="Times New Roman"/>
      <w:color w:val="0000FF"/>
      <w:u w:val="single"/>
    </w:rPr>
  </w:style>
  <w:style w:type="paragraph" w:styleId="1">
    <w:name w:val="toc 1"/>
    <w:basedOn w:val="a"/>
    <w:next w:val="a"/>
    <w:autoRedefine/>
    <w:uiPriority w:val="99"/>
    <w:rsid w:val="006F37D2"/>
    <w:pPr>
      <w:tabs>
        <w:tab w:val="left" w:pos="430"/>
        <w:tab w:val="right" w:leader="dot" w:pos="8296"/>
      </w:tabs>
    </w:pPr>
    <w:rPr>
      <w:rFonts w:ascii="仿宋_GB2312" w:eastAsia="仿宋_GB2312" w:hAnsi="宋体" w:cs="Arial"/>
      <w:b/>
      <w:noProof/>
      <w:color w:val="FF0000"/>
      <w:sz w:val="32"/>
      <w:szCs w:val="32"/>
    </w:rPr>
  </w:style>
  <w:style w:type="character" w:styleId="a6">
    <w:name w:val="FollowedHyperlink"/>
    <w:basedOn w:val="a0"/>
    <w:uiPriority w:val="99"/>
    <w:semiHidden/>
    <w:unhideWhenUsed/>
    <w:rsid w:val="006F37D2"/>
    <w:rPr>
      <w:color w:val="800080" w:themeColor="followedHyperlink"/>
      <w:u w:val="single"/>
    </w:rPr>
  </w:style>
  <w:style w:type="paragraph" w:styleId="a7">
    <w:name w:val="List Paragraph"/>
    <w:basedOn w:val="a"/>
    <w:uiPriority w:val="34"/>
    <w:qFormat/>
    <w:rsid w:val="00CF0EDE"/>
    <w:pPr>
      <w:ind w:firstLineChars="200" w:firstLine="420"/>
    </w:pPr>
  </w:style>
  <w:style w:type="paragraph" w:styleId="a8">
    <w:name w:val="Balloon Text"/>
    <w:basedOn w:val="a"/>
    <w:link w:val="Char1"/>
    <w:uiPriority w:val="99"/>
    <w:semiHidden/>
    <w:unhideWhenUsed/>
    <w:rsid w:val="0056278F"/>
    <w:rPr>
      <w:sz w:val="18"/>
      <w:szCs w:val="18"/>
    </w:rPr>
  </w:style>
  <w:style w:type="character" w:customStyle="1" w:styleId="Char1">
    <w:name w:val="批注框文本 Char"/>
    <w:basedOn w:val="a0"/>
    <w:link w:val="a8"/>
    <w:uiPriority w:val="99"/>
    <w:semiHidden/>
    <w:rsid w:val="0056278F"/>
    <w:rPr>
      <w:rFonts w:ascii="Times New Roman" w:eastAsia="宋体" w:hAnsi="Times New Roman" w:cs="Times New Roman"/>
      <w:sz w:val="18"/>
      <w:szCs w:val="18"/>
    </w:rPr>
  </w:style>
  <w:style w:type="character" w:customStyle="1" w:styleId="articletitle">
    <w:name w:val="article_title"/>
    <w:basedOn w:val="a0"/>
    <w:rsid w:val="003265D1"/>
  </w:style>
  <w:style w:type="table" w:styleId="a9">
    <w:name w:val="Table Grid"/>
    <w:basedOn w:val="a1"/>
    <w:uiPriority w:val="59"/>
    <w:qFormat/>
    <w:rsid w:val="004808D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7D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37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37D2"/>
    <w:rPr>
      <w:sz w:val="18"/>
      <w:szCs w:val="18"/>
    </w:rPr>
  </w:style>
  <w:style w:type="paragraph" w:styleId="a4">
    <w:name w:val="footer"/>
    <w:basedOn w:val="a"/>
    <w:link w:val="Char0"/>
    <w:uiPriority w:val="99"/>
    <w:unhideWhenUsed/>
    <w:rsid w:val="006F37D2"/>
    <w:pPr>
      <w:tabs>
        <w:tab w:val="center" w:pos="4153"/>
        <w:tab w:val="right" w:pos="8306"/>
      </w:tabs>
      <w:snapToGrid w:val="0"/>
      <w:jc w:val="left"/>
    </w:pPr>
    <w:rPr>
      <w:sz w:val="18"/>
      <w:szCs w:val="18"/>
    </w:rPr>
  </w:style>
  <w:style w:type="character" w:customStyle="1" w:styleId="Char0">
    <w:name w:val="页脚 Char"/>
    <w:basedOn w:val="a0"/>
    <w:link w:val="a4"/>
    <w:uiPriority w:val="99"/>
    <w:rsid w:val="006F37D2"/>
    <w:rPr>
      <w:sz w:val="18"/>
      <w:szCs w:val="18"/>
    </w:rPr>
  </w:style>
  <w:style w:type="character" w:styleId="a5">
    <w:name w:val="Hyperlink"/>
    <w:basedOn w:val="a0"/>
    <w:uiPriority w:val="99"/>
    <w:rsid w:val="006F37D2"/>
    <w:rPr>
      <w:rFonts w:cs="Times New Roman"/>
      <w:color w:val="0000FF"/>
      <w:u w:val="single"/>
    </w:rPr>
  </w:style>
  <w:style w:type="paragraph" w:styleId="1">
    <w:name w:val="toc 1"/>
    <w:basedOn w:val="a"/>
    <w:next w:val="a"/>
    <w:autoRedefine/>
    <w:uiPriority w:val="99"/>
    <w:rsid w:val="006F37D2"/>
    <w:pPr>
      <w:tabs>
        <w:tab w:val="left" w:pos="430"/>
        <w:tab w:val="right" w:leader="dot" w:pos="8296"/>
      </w:tabs>
    </w:pPr>
    <w:rPr>
      <w:rFonts w:ascii="仿宋_GB2312" w:eastAsia="仿宋_GB2312" w:hAnsi="宋体" w:cs="Arial"/>
      <w:b/>
      <w:noProof/>
      <w:color w:val="FF0000"/>
      <w:sz w:val="32"/>
      <w:szCs w:val="32"/>
    </w:rPr>
  </w:style>
  <w:style w:type="character" w:styleId="a6">
    <w:name w:val="FollowedHyperlink"/>
    <w:basedOn w:val="a0"/>
    <w:uiPriority w:val="99"/>
    <w:semiHidden/>
    <w:unhideWhenUsed/>
    <w:rsid w:val="006F37D2"/>
    <w:rPr>
      <w:color w:val="800080" w:themeColor="followedHyperlink"/>
      <w:u w:val="single"/>
    </w:rPr>
  </w:style>
  <w:style w:type="paragraph" w:styleId="a7">
    <w:name w:val="List Paragraph"/>
    <w:basedOn w:val="a"/>
    <w:uiPriority w:val="34"/>
    <w:qFormat/>
    <w:rsid w:val="00CF0EDE"/>
    <w:pPr>
      <w:ind w:firstLineChars="200" w:firstLine="420"/>
    </w:pPr>
  </w:style>
  <w:style w:type="paragraph" w:styleId="a8">
    <w:name w:val="Balloon Text"/>
    <w:basedOn w:val="a"/>
    <w:link w:val="Char1"/>
    <w:uiPriority w:val="99"/>
    <w:semiHidden/>
    <w:unhideWhenUsed/>
    <w:rsid w:val="0056278F"/>
    <w:rPr>
      <w:sz w:val="18"/>
      <w:szCs w:val="18"/>
    </w:rPr>
  </w:style>
  <w:style w:type="character" w:customStyle="1" w:styleId="Char1">
    <w:name w:val="批注框文本 Char"/>
    <w:basedOn w:val="a0"/>
    <w:link w:val="a8"/>
    <w:uiPriority w:val="99"/>
    <w:semiHidden/>
    <w:rsid w:val="0056278F"/>
    <w:rPr>
      <w:rFonts w:ascii="Times New Roman" w:eastAsia="宋体" w:hAnsi="Times New Roman" w:cs="Times New Roman"/>
      <w:sz w:val="18"/>
      <w:szCs w:val="18"/>
    </w:rPr>
  </w:style>
  <w:style w:type="character" w:customStyle="1" w:styleId="articletitle">
    <w:name w:val="article_title"/>
    <w:basedOn w:val="a0"/>
    <w:rsid w:val="003265D1"/>
  </w:style>
  <w:style w:type="table" w:styleId="a9">
    <w:name w:val="Table Grid"/>
    <w:basedOn w:val="a1"/>
    <w:uiPriority w:val="59"/>
    <w:qFormat/>
    <w:rsid w:val="004808D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0797">
      <w:bodyDiv w:val="1"/>
      <w:marLeft w:val="0"/>
      <w:marRight w:val="0"/>
      <w:marTop w:val="0"/>
      <w:marBottom w:val="0"/>
      <w:divBdr>
        <w:top w:val="none" w:sz="0" w:space="0" w:color="auto"/>
        <w:left w:val="none" w:sz="0" w:space="0" w:color="auto"/>
        <w:bottom w:val="none" w:sz="0" w:space="0" w:color="auto"/>
        <w:right w:val="none" w:sz="0" w:space="0" w:color="auto"/>
      </w:divBdr>
      <w:divsChild>
        <w:div w:id="1065300822">
          <w:marLeft w:val="0"/>
          <w:marRight w:val="0"/>
          <w:marTop w:val="0"/>
          <w:marBottom w:val="0"/>
          <w:divBdr>
            <w:top w:val="none" w:sz="0" w:space="0" w:color="auto"/>
            <w:left w:val="none" w:sz="0" w:space="0" w:color="auto"/>
            <w:bottom w:val="none" w:sz="0" w:space="0" w:color="auto"/>
            <w:right w:val="none" w:sz="0" w:space="0" w:color="auto"/>
          </w:divBdr>
          <w:divsChild>
            <w:div w:id="1256472775">
              <w:marLeft w:val="0"/>
              <w:marRight w:val="0"/>
              <w:marTop w:val="0"/>
              <w:marBottom w:val="0"/>
              <w:divBdr>
                <w:top w:val="none" w:sz="0" w:space="0" w:color="auto"/>
                <w:left w:val="none" w:sz="0" w:space="0" w:color="auto"/>
                <w:bottom w:val="none" w:sz="0" w:space="0" w:color="auto"/>
                <w:right w:val="none" w:sz="0" w:space="0" w:color="auto"/>
              </w:divBdr>
              <w:divsChild>
                <w:div w:id="1060514814">
                  <w:marLeft w:val="0"/>
                  <w:marRight w:val="0"/>
                  <w:marTop w:val="0"/>
                  <w:marBottom w:val="0"/>
                  <w:divBdr>
                    <w:top w:val="single" w:sz="6" w:space="8" w:color="F2F2F2"/>
                    <w:left w:val="single" w:sz="6" w:space="8" w:color="F2F2F2"/>
                    <w:bottom w:val="single" w:sz="6" w:space="8" w:color="F2F2F2"/>
                    <w:right w:val="single" w:sz="6" w:space="8" w:color="F2F2F2"/>
                  </w:divBdr>
                  <w:divsChild>
                    <w:div w:id="205063744">
                      <w:marLeft w:val="0"/>
                      <w:marRight w:val="0"/>
                      <w:marTop w:val="0"/>
                      <w:marBottom w:val="0"/>
                      <w:divBdr>
                        <w:top w:val="none" w:sz="0" w:space="0" w:color="auto"/>
                        <w:left w:val="none" w:sz="0" w:space="0" w:color="auto"/>
                        <w:bottom w:val="none" w:sz="0" w:space="0" w:color="auto"/>
                        <w:right w:val="none" w:sz="0" w:space="0" w:color="auto"/>
                      </w:divBdr>
                      <w:divsChild>
                        <w:div w:id="659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73473">
      <w:bodyDiv w:val="1"/>
      <w:marLeft w:val="0"/>
      <w:marRight w:val="0"/>
      <w:marTop w:val="0"/>
      <w:marBottom w:val="0"/>
      <w:divBdr>
        <w:top w:val="none" w:sz="0" w:space="0" w:color="auto"/>
        <w:left w:val="none" w:sz="0" w:space="0" w:color="auto"/>
        <w:bottom w:val="none" w:sz="0" w:space="0" w:color="auto"/>
        <w:right w:val="none" w:sz="0" w:space="0" w:color="auto"/>
      </w:divBdr>
      <w:divsChild>
        <w:div w:id="851459610">
          <w:marLeft w:val="0"/>
          <w:marRight w:val="0"/>
          <w:marTop w:val="100"/>
          <w:marBottom w:val="100"/>
          <w:divBdr>
            <w:top w:val="none" w:sz="0" w:space="0" w:color="auto"/>
            <w:left w:val="none" w:sz="0" w:space="0" w:color="auto"/>
            <w:bottom w:val="none" w:sz="0" w:space="0" w:color="auto"/>
            <w:right w:val="none" w:sz="0" w:space="0" w:color="auto"/>
          </w:divBdr>
          <w:divsChild>
            <w:div w:id="1734893245">
              <w:marLeft w:val="0"/>
              <w:marRight w:val="0"/>
              <w:marTop w:val="0"/>
              <w:marBottom w:val="0"/>
              <w:divBdr>
                <w:top w:val="none" w:sz="0" w:space="0" w:color="auto"/>
                <w:left w:val="none" w:sz="0" w:space="0" w:color="auto"/>
                <w:bottom w:val="none" w:sz="0" w:space="0" w:color="auto"/>
                <w:right w:val="none" w:sz="0" w:space="0" w:color="auto"/>
              </w:divBdr>
              <w:divsChild>
                <w:div w:id="21149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9001">
      <w:bodyDiv w:val="1"/>
      <w:marLeft w:val="0"/>
      <w:marRight w:val="0"/>
      <w:marTop w:val="0"/>
      <w:marBottom w:val="0"/>
      <w:divBdr>
        <w:top w:val="none" w:sz="0" w:space="0" w:color="auto"/>
        <w:left w:val="none" w:sz="0" w:space="0" w:color="auto"/>
        <w:bottom w:val="none" w:sz="0" w:space="0" w:color="auto"/>
        <w:right w:val="none" w:sz="0" w:space="0" w:color="auto"/>
      </w:divBdr>
      <w:divsChild>
        <w:div w:id="2044163033">
          <w:marLeft w:val="0"/>
          <w:marRight w:val="0"/>
          <w:marTop w:val="0"/>
          <w:marBottom w:val="0"/>
          <w:divBdr>
            <w:top w:val="none" w:sz="0" w:space="0" w:color="auto"/>
            <w:left w:val="none" w:sz="0" w:space="0" w:color="auto"/>
            <w:bottom w:val="none" w:sz="0" w:space="0" w:color="auto"/>
            <w:right w:val="none" w:sz="0" w:space="0" w:color="auto"/>
          </w:divBdr>
          <w:divsChild>
            <w:div w:id="278025265">
              <w:marLeft w:val="0"/>
              <w:marRight w:val="0"/>
              <w:marTop w:val="0"/>
              <w:marBottom w:val="0"/>
              <w:divBdr>
                <w:top w:val="none" w:sz="0" w:space="0" w:color="auto"/>
                <w:left w:val="none" w:sz="0" w:space="0" w:color="auto"/>
                <w:bottom w:val="none" w:sz="0" w:space="0" w:color="auto"/>
                <w:right w:val="none" w:sz="0" w:space="0" w:color="auto"/>
              </w:divBdr>
              <w:divsChild>
                <w:div w:id="1890726139">
                  <w:marLeft w:val="0"/>
                  <w:marRight w:val="0"/>
                  <w:marTop w:val="0"/>
                  <w:marBottom w:val="0"/>
                  <w:divBdr>
                    <w:top w:val="single" w:sz="6" w:space="8" w:color="F2F2F2"/>
                    <w:left w:val="single" w:sz="6" w:space="8" w:color="F2F2F2"/>
                    <w:bottom w:val="single" w:sz="6" w:space="8" w:color="F2F2F2"/>
                    <w:right w:val="single" w:sz="6" w:space="8" w:color="F2F2F2"/>
                  </w:divBdr>
                  <w:divsChild>
                    <w:div w:id="1441804504">
                      <w:marLeft w:val="0"/>
                      <w:marRight w:val="0"/>
                      <w:marTop w:val="0"/>
                      <w:marBottom w:val="0"/>
                      <w:divBdr>
                        <w:top w:val="none" w:sz="0" w:space="0" w:color="auto"/>
                        <w:left w:val="none" w:sz="0" w:space="0" w:color="auto"/>
                        <w:bottom w:val="none" w:sz="0" w:space="0" w:color="auto"/>
                        <w:right w:val="none" w:sz="0" w:space="0" w:color="auto"/>
                      </w:divBdr>
                      <w:divsChild>
                        <w:div w:id="104556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54623">
      <w:bodyDiv w:val="1"/>
      <w:marLeft w:val="0"/>
      <w:marRight w:val="0"/>
      <w:marTop w:val="0"/>
      <w:marBottom w:val="0"/>
      <w:divBdr>
        <w:top w:val="none" w:sz="0" w:space="0" w:color="auto"/>
        <w:left w:val="none" w:sz="0" w:space="0" w:color="auto"/>
        <w:bottom w:val="none" w:sz="0" w:space="0" w:color="auto"/>
        <w:right w:val="none" w:sz="0" w:space="0" w:color="auto"/>
      </w:divBdr>
    </w:div>
    <w:div w:id="201022658">
      <w:bodyDiv w:val="1"/>
      <w:marLeft w:val="0"/>
      <w:marRight w:val="0"/>
      <w:marTop w:val="0"/>
      <w:marBottom w:val="0"/>
      <w:divBdr>
        <w:top w:val="none" w:sz="0" w:space="0" w:color="auto"/>
        <w:left w:val="none" w:sz="0" w:space="0" w:color="auto"/>
        <w:bottom w:val="none" w:sz="0" w:space="0" w:color="auto"/>
        <w:right w:val="none" w:sz="0" w:space="0" w:color="auto"/>
      </w:divBdr>
      <w:divsChild>
        <w:div w:id="695888784">
          <w:marLeft w:val="0"/>
          <w:marRight w:val="0"/>
          <w:marTop w:val="0"/>
          <w:marBottom w:val="0"/>
          <w:divBdr>
            <w:top w:val="none" w:sz="0" w:space="0" w:color="auto"/>
            <w:left w:val="none" w:sz="0" w:space="0" w:color="auto"/>
            <w:bottom w:val="none" w:sz="0" w:space="0" w:color="auto"/>
            <w:right w:val="none" w:sz="0" w:space="0" w:color="auto"/>
          </w:divBdr>
          <w:divsChild>
            <w:div w:id="784078223">
              <w:marLeft w:val="0"/>
              <w:marRight w:val="0"/>
              <w:marTop w:val="0"/>
              <w:marBottom w:val="0"/>
              <w:divBdr>
                <w:top w:val="none" w:sz="0" w:space="0" w:color="auto"/>
                <w:left w:val="none" w:sz="0" w:space="0" w:color="auto"/>
                <w:bottom w:val="none" w:sz="0" w:space="0" w:color="auto"/>
                <w:right w:val="none" w:sz="0" w:space="0" w:color="auto"/>
              </w:divBdr>
              <w:divsChild>
                <w:div w:id="29378256">
                  <w:marLeft w:val="0"/>
                  <w:marRight w:val="0"/>
                  <w:marTop w:val="0"/>
                  <w:marBottom w:val="0"/>
                  <w:divBdr>
                    <w:top w:val="none" w:sz="0" w:space="0" w:color="auto"/>
                    <w:left w:val="none" w:sz="0" w:space="0" w:color="auto"/>
                    <w:bottom w:val="none" w:sz="0" w:space="0" w:color="auto"/>
                    <w:right w:val="none" w:sz="0" w:space="0" w:color="auto"/>
                  </w:divBdr>
                  <w:divsChild>
                    <w:div w:id="9561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18013">
      <w:bodyDiv w:val="1"/>
      <w:marLeft w:val="0"/>
      <w:marRight w:val="0"/>
      <w:marTop w:val="0"/>
      <w:marBottom w:val="0"/>
      <w:divBdr>
        <w:top w:val="none" w:sz="0" w:space="0" w:color="auto"/>
        <w:left w:val="none" w:sz="0" w:space="0" w:color="auto"/>
        <w:bottom w:val="none" w:sz="0" w:space="0" w:color="auto"/>
        <w:right w:val="none" w:sz="0" w:space="0" w:color="auto"/>
      </w:divBdr>
      <w:divsChild>
        <w:div w:id="1969435138">
          <w:marLeft w:val="0"/>
          <w:marRight w:val="0"/>
          <w:marTop w:val="0"/>
          <w:marBottom w:val="0"/>
          <w:divBdr>
            <w:top w:val="none" w:sz="0" w:space="0" w:color="auto"/>
            <w:left w:val="none" w:sz="0" w:space="0" w:color="auto"/>
            <w:bottom w:val="none" w:sz="0" w:space="0" w:color="auto"/>
            <w:right w:val="none" w:sz="0" w:space="0" w:color="auto"/>
          </w:divBdr>
          <w:divsChild>
            <w:div w:id="714768039">
              <w:marLeft w:val="0"/>
              <w:marRight w:val="0"/>
              <w:marTop w:val="0"/>
              <w:marBottom w:val="0"/>
              <w:divBdr>
                <w:top w:val="none" w:sz="0" w:space="0" w:color="auto"/>
                <w:left w:val="none" w:sz="0" w:space="0" w:color="auto"/>
                <w:bottom w:val="none" w:sz="0" w:space="0" w:color="auto"/>
                <w:right w:val="none" w:sz="0" w:space="0" w:color="auto"/>
              </w:divBdr>
              <w:divsChild>
                <w:div w:id="1537699732">
                  <w:marLeft w:val="0"/>
                  <w:marRight w:val="0"/>
                  <w:marTop w:val="0"/>
                  <w:marBottom w:val="0"/>
                  <w:divBdr>
                    <w:top w:val="none" w:sz="0" w:space="0" w:color="auto"/>
                    <w:left w:val="none" w:sz="0" w:space="0" w:color="auto"/>
                    <w:bottom w:val="none" w:sz="0" w:space="0" w:color="auto"/>
                    <w:right w:val="none" w:sz="0" w:space="0" w:color="auto"/>
                  </w:divBdr>
                  <w:divsChild>
                    <w:div w:id="6271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015551">
      <w:bodyDiv w:val="1"/>
      <w:marLeft w:val="0"/>
      <w:marRight w:val="0"/>
      <w:marTop w:val="0"/>
      <w:marBottom w:val="0"/>
      <w:divBdr>
        <w:top w:val="none" w:sz="0" w:space="0" w:color="auto"/>
        <w:left w:val="none" w:sz="0" w:space="0" w:color="auto"/>
        <w:bottom w:val="none" w:sz="0" w:space="0" w:color="auto"/>
        <w:right w:val="none" w:sz="0" w:space="0" w:color="auto"/>
      </w:divBdr>
      <w:divsChild>
        <w:div w:id="338974056">
          <w:marLeft w:val="0"/>
          <w:marRight w:val="0"/>
          <w:marTop w:val="0"/>
          <w:marBottom w:val="0"/>
          <w:divBdr>
            <w:top w:val="none" w:sz="0" w:space="0" w:color="auto"/>
            <w:left w:val="none" w:sz="0" w:space="0" w:color="auto"/>
            <w:bottom w:val="none" w:sz="0" w:space="0" w:color="auto"/>
            <w:right w:val="none" w:sz="0" w:space="0" w:color="auto"/>
          </w:divBdr>
        </w:div>
      </w:divsChild>
    </w:div>
    <w:div w:id="351734402">
      <w:bodyDiv w:val="1"/>
      <w:marLeft w:val="0"/>
      <w:marRight w:val="0"/>
      <w:marTop w:val="0"/>
      <w:marBottom w:val="0"/>
      <w:divBdr>
        <w:top w:val="none" w:sz="0" w:space="0" w:color="auto"/>
        <w:left w:val="none" w:sz="0" w:space="0" w:color="auto"/>
        <w:bottom w:val="none" w:sz="0" w:space="0" w:color="auto"/>
        <w:right w:val="none" w:sz="0" w:space="0" w:color="auto"/>
      </w:divBdr>
      <w:divsChild>
        <w:div w:id="189800174">
          <w:marLeft w:val="0"/>
          <w:marRight w:val="0"/>
          <w:marTop w:val="0"/>
          <w:marBottom w:val="0"/>
          <w:divBdr>
            <w:top w:val="none" w:sz="0" w:space="0" w:color="auto"/>
            <w:left w:val="none" w:sz="0" w:space="0" w:color="auto"/>
            <w:bottom w:val="none" w:sz="0" w:space="0" w:color="auto"/>
            <w:right w:val="none" w:sz="0" w:space="0" w:color="auto"/>
          </w:divBdr>
          <w:divsChild>
            <w:div w:id="965306993">
              <w:marLeft w:val="0"/>
              <w:marRight w:val="0"/>
              <w:marTop w:val="0"/>
              <w:marBottom w:val="0"/>
              <w:divBdr>
                <w:top w:val="none" w:sz="0" w:space="0" w:color="auto"/>
                <w:left w:val="none" w:sz="0" w:space="0" w:color="auto"/>
                <w:bottom w:val="none" w:sz="0" w:space="0" w:color="auto"/>
                <w:right w:val="none" w:sz="0" w:space="0" w:color="auto"/>
              </w:divBdr>
              <w:divsChild>
                <w:div w:id="170061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463166">
      <w:bodyDiv w:val="1"/>
      <w:marLeft w:val="0"/>
      <w:marRight w:val="0"/>
      <w:marTop w:val="0"/>
      <w:marBottom w:val="0"/>
      <w:divBdr>
        <w:top w:val="none" w:sz="0" w:space="0" w:color="auto"/>
        <w:left w:val="none" w:sz="0" w:space="0" w:color="auto"/>
        <w:bottom w:val="none" w:sz="0" w:space="0" w:color="auto"/>
        <w:right w:val="none" w:sz="0" w:space="0" w:color="auto"/>
      </w:divBdr>
    </w:div>
    <w:div w:id="364183881">
      <w:bodyDiv w:val="1"/>
      <w:marLeft w:val="0"/>
      <w:marRight w:val="0"/>
      <w:marTop w:val="0"/>
      <w:marBottom w:val="0"/>
      <w:divBdr>
        <w:top w:val="none" w:sz="0" w:space="0" w:color="auto"/>
        <w:left w:val="none" w:sz="0" w:space="0" w:color="auto"/>
        <w:bottom w:val="none" w:sz="0" w:space="0" w:color="auto"/>
        <w:right w:val="none" w:sz="0" w:space="0" w:color="auto"/>
      </w:divBdr>
      <w:divsChild>
        <w:div w:id="496073040">
          <w:marLeft w:val="0"/>
          <w:marRight w:val="0"/>
          <w:marTop w:val="0"/>
          <w:marBottom w:val="0"/>
          <w:divBdr>
            <w:top w:val="none" w:sz="0" w:space="0" w:color="auto"/>
            <w:left w:val="none" w:sz="0" w:space="0" w:color="auto"/>
            <w:bottom w:val="none" w:sz="0" w:space="0" w:color="auto"/>
            <w:right w:val="none" w:sz="0" w:space="0" w:color="auto"/>
          </w:divBdr>
          <w:divsChild>
            <w:div w:id="1954168143">
              <w:marLeft w:val="0"/>
              <w:marRight w:val="0"/>
              <w:marTop w:val="0"/>
              <w:marBottom w:val="0"/>
              <w:divBdr>
                <w:top w:val="none" w:sz="0" w:space="0" w:color="auto"/>
                <w:left w:val="none" w:sz="0" w:space="0" w:color="auto"/>
                <w:bottom w:val="none" w:sz="0" w:space="0" w:color="auto"/>
                <w:right w:val="none" w:sz="0" w:space="0" w:color="auto"/>
              </w:divBdr>
              <w:divsChild>
                <w:div w:id="155742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63439">
      <w:bodyDiv w:val="1"/>
      <w:marLeft w:val="0"/>
      <w:marRight w:val="0"/>
      <w:marTop w:val="0"/>
      <w:marBottom w:val="0"/>
      <w:divBdr>
        <w:top w:val="none" w:sz="0" w:space="0" w:color="auto"/>
        <w:left w:val="none" w:sz="0" w:space="0" w:color="auto"/>
        <w:bottom w:val="none" w:sz="0" w:space="0" w:color="auto"/>
        <w:right w:val="none" w:sz="0" w:space="0" w:color="auto"/>
      </w:divBdr>
    </w:div>
    <w:div w:id="453527966">
      <w:bodyDiv w:val="1"/>
      <w:marLeft w:val="0"/>
      <w:marRight w:val="0"/>
      <w:marTop w:val="0"/>
      <w:marBottom w:val="0"/>
      <w:divBdr>
        <w:top w:val="none" w:sz="0" w:space="0" w:color="auto"/>
        <w:left w:val="none" w:sz="0" w:space="0" w:color="auto"/>
        <w:bottom w:val="none" w:sz="0" w:space="0" w:color="auto"/>
        <w:right w:val="none" w:sz="0" w:space="0" w:color="auto"/>
      </w:divBdr>
      <w:divsChild>
        <w:div w:id="1563524452">
          <w:marLeft w:val="0"/>
          <w:marRight w:val="0"/>
          <w:marTop w:val="0"/>
          <w:marBottom w:val="0"/>
          <w:divBdr>
            <w:top w:val="none" w:sz="0" w:space="0" w:color="auto"/>
            <w:left w:val="none" w:sz="0" w:space="0" w:color="auto"/>
            <w:bottom w:val="none" w:sz="0" w:space="0" w:color="auto"/>
            <w:right w:val="none" w:sz="0" w:space="0" w:color="auto"/>
          </w:divBdr>
          <w:divsChild>
            <w:div w:id="1083331128">
              <w:marLeft w:val="0"/>
              <w:marRight w:val="0"/>
              <w:marTop w:val="0"/>
              <w:marBottom w:val="0"/>
              <w:divBdr>
                <w:top w:val="none" w:sz="0" w:space="0" w:color="auto"/>
                <w:left w:val="none" w:sz="0" w:space="0" w:color="auto"/>
                <w:bottom w:val="none" w:sz="0" w:space="0" w:color="auto"/>
                <w:right w:val="none" w:sz="0" w:space="0" w:color="auto"/>
              </w:divBdr>
              <w:divsChild>
                <w:div w:id="1659964779">
                  <w:marLeft w:val="0"/>
                  <w:marRight w:val="0"/>
                  <w:marTop w:val="0"/>
                  <w:marBottom w:val="0"/>
                  <w:divBdr>
                    <w:top w:val="single" w:sz="6" w:space="8" w:color="F2F2F2"/>
                    <w:left w:val="single" w:sz="6" w:space="8" w:color="F2F2F2"/>
                    <w:bottom w:val="single" w:sz="6" w:space="8" w:color="F2F2F2"/>
                    <w:right w:val="single" w:sz="6" w:space="8" w:color="F2F2F2"/>
                  </w:divBdr>
                  <w:divsChild>
                    <w:div w:id="15694462">
                      <w:marLeft w:val="0"/>
                      <w:marRight w:val="0"/>
                      <w:marTop w:val="0"/>
                      <w:marBottom w:val="0"/>
                      <w:divBdr>
                        <w:top w:val="none" w:sz="0" w:space="0" w:color="auto"/>
                        <w:left w:val="none" w:sz="0" w:space="0" w:color="auto"/>
                        <w:bottom w:val="none" w:sz="0" w:space="0" w:color="auto"/>
                        <w:right w:val="none" w:sz="0" w:space="0" w:color="auto"/>
                      </w:divBdr>
                      <w:divsChild>
                        <w:div w:id="178796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149107">
      <w:bodyDiv w:val="1"/>
      <w:marLeft w:val="0"/>
      <w:marRight w:val="0"/>
      <w:marTop w:val="0"/>
      <w:marBottom w:val="0"/>
      <w:divBdr>
        <w:top w:val="none" w:sz="0" w:space="0" w:color="auto"/>
        <w:left w:val="none" w:sz="0" w:space="0" w:color="auto"/>
        <w:bottom w:val="none" w:sz="0" w:space="0" w:color="auto"/>
        <w:right w:val="none" w:sz="0" w:space="0" w:color="auto"/>
      </w:divBdr>
      <w:divsChild>
        <w:div w:id="1920870887">
          <w:marLeft w:val="0"/>
          <w:marRight w:val="0"/>
          <w:marTop w:val="0"/>
          <w:marBottom w:val="0"/>
          <w:divBdr>
            <w:top w:val="none" w:sz="0" w:space="0" w:color="auto"/>
            <w:left w:val="none" w:sz="0" w:space="0" w:color="auto"/>
            <w:bottom w:val="none" w:sz="0" w:space="0" w:color="auto"/>
            <w:right w:val="none" w:sz="0" w:space="0" w:color="auto"/>
          </w:divBdr>
          <w:divsChild>
            <w:div w:id="2041935746">
              <w:marLeft w:val="0"/>
              <w:marRight w:val="0"/>
              <w:marTop w:val="0"/>
              <w:marBottom w:val="0"/>
              <w:divBdr>
                <w:top w:val="none" w:sz="0" w:space="0" w:color="auto"/>
                <w:left w:val="none" w:sz="0" w:space="0" w:color="auto"/>
                <w:bottom w:val="none" w:sz="0" w:space="0" w:color="auto"/>
                <w:right w:val="none" w:sz="0" w:space="0" w:color="auto"/>
              </w:divBdr>
              <w:divsChild>
                <w:div w:id="1031998124">
                  <w:marLeft w:val="0"/>
                  <w:marRight w:val="0"/>
                  <w:marTop w:val="0"/>
                  <w:marBottom w:val="0"/>
                  <w:divBdr>
                    <w:top w:val="single" w:sz="6" w:space="8" w:color="F2F2F2"/>
                    <w:left w:val="single" w:sz="6" w:space="8" w:color="F2F2F2"/>
                    <w:bottom w:val="single" w:sz="6" w:space="8" w:color="F2F2F2"/>
                    <w:right w:val="single" w:sz="6" w:space="8" w:color="F2F2F2"/>
                  </w:divBdr>
                  <w:divsChild>
                    <w:div w:id="232929559">
                      <w:marLeft w:val="0"/>
                      <w:marRight w:val="0"/>
                      <w:marTop w:val="0"/>
                      <w:marBottom w:val="0"/>
                      <w:divBdr>
                        <w:top w:val="none" w:sz="0" w:space="0" w:color="auto"/>
                        <w:left w:val="none" w:sz="0" w:space="0" w:color="auto"/>
                        <w:bottom w:val="none" w:sz="0" w:space="0" w:color="auto"/>
                        <w:right w:val="none" w:sz="0" w:space="0" w:color="auto"/>
                      </w:divBdr>
                      <w:divsChild>
                        <w:div w:id="60865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655783">
      <w:bodyDiv w:val="1"/>
      <w:marLeft w:val="0"/>
      <w:marRight w:val="0"/>
      <w:marTop w:val="0"/>
      <w:marBottom w:val="0"/>
      <w:divBdr>
        <w:top w:val="none" w:sz="0" w:space="0" w:color="auto"/>
        <w:left w:val="none" w:sz="0" w:space="0" w:color="auto"/>
        <w:bottom w:val="none" w:sz="0" w:space="0" w:color="auto"/>
        <w:right w:val="none" w:sz="0" w:space="0" w:color="auto"/>
      </w:divBdr>
      <w:divsChild>
        <w:div w:id="993340370">
          <w:marLeft w:val="0"/>
          <w:marRight w:val="0"/>
          <w:marTop w:val="0"/>
          <w:marBottom w:val="0"/>
          <w:divBdr>
            <w:top w:val="none" w:sz="0" w:space="0" w:color="auto"/>
            <w:left w:val="none" w:sz="0" w:space="0" w:color="auto"/>
            <w:bottom w:val="none" w:sz="0" w:space="0" w:color="auto"/>
            <w:right w:val="none" w:sz="0" w:space="0" w:color="auto"/>
          </w:divBdr>
          <w:divsChild>
            <w:div w:id="1752895444">
              <w:marLeft w:val="0"/>
              <w:marRight w:val="0"/>
              <w:marTop w:val="0"/>
              <w:marBottom w:val="0"/>
              <w:divBdr>
                <w:top w:val="none" w:sz="0" w:space="0" w:color="auto"/>
                <w:left w:val="none" w:sz="0" w:space="0" w:color="auto"/>
                <w:bottom w:val="none" w:sz="0" w:space="0" w:color="auto"/>
                <w:right w:val="none" w:sz="0" w:space="0" w:color="auto"/>
              </w:divBdr>
              <w:divsChild>
                <w:div w:id="104472851">
                  <w:marLeft w:val="0"/>
                  <w:marRight w:val="0"/>
                  <w:marTop w:val="0"/>
                  <w:marBottom w:val="0"/>
                  <w:divBdr>
                    <w:top w:val="none" w:sz="0" w:space="0" w:color="auto"/>
                    <w:left w:val="none" w:sz="0" w:space="0" w:color="auto"/>
                    <w:bottom w:val="none" w:sz="0" w:space="0" w:color="auto"/>
                    <w:right w:val="none" w:sz="0" w:space="0" w:color="auto"/>
                  </w:divBdr>
                  <w:divsChild>
                    <w:div w:id="12300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973010">
      <w:bodyDiv w:val="1"/>
      <w:marLeft w:val="0"/>
      <w:marRight w:val="0"/>
      <w:marTop w:val="0"/>
      <w:marBottom w:val="0"/>
      <w:divBdr>
        <w:top w:val="none" w:sz="0" w:space="0" w:color="auto"/>
        <w:left w:val="none" w:sz="0" w:space="0" w:color="auto"/>
        <w:bottom w:val="none" w:sz="0" w:space="0" w:color="auto"/>
        <w:right w:val="none" w:sz="0" w:space="0" w:color="auto"/>
      </w:divBdr>
    </w:div>
    <w:div w:id="704252018">
      <w:bodyDiv w:val="1"/>
      <w:marLeft w:val="0"/>
      <w:marRight w:val="0"/>
      <w:marTop w:val="0"/>
      <w:marBottom w:val="0"/>
      <w:divBdr>
        <w:top w:val="none" w:sz="0" w:space="0" w:color="auto"/>
        <w:left w:val="none" w:sz="0" w:space="0" w:color="auto"/>
        <w:bottom w:val="none" w:sz="0" w:space="0" w:color="auto"/>
        <w:right w:val="none" w:sz="0" w:space="0" w:color="auto"/>
      </w:divBdr>
      <w:divsChild>
        <w:div w:id="1079015570">
          <w:marLeft w:val="0"/>
          <w:marRight w:val="0"/>
          <w:marTop w:val="0"/>
          <w:marBottom w:val="0"/>
          <w:divBdr>
            <w:top w:val="none" w:sz="0" w:space="0" w:color="auto"/>
            <w:left w:val="none" w:sz="0" w:space="0" w:color="auto"/>
            <w:bottom w:val="none" w:sz="0" w:space="0" w:color="auto"/>
            <w:right w:val="none" w:sz="0" w:space="0" w:color="auto"/>
          </w:divBdr>
          <w:divsChild>
            <w:div w:id="1133258259">
              <w:marLeft w:val="0"/>
              <w:marRight w:val="0"/>
              <w:marTop w:val="0"/>
              <w:marBottom w:val="0"/>
              <w:divBdr>
                <w:top w:val="none" w:sz="0" w:space="0" w:color="auto"/>
                <w:left w:val="none" w:sz="0" w:space="0" w:color="auto"/>
                <w:bottom w:val="none" w:sz="0" w:space="0" w:color="auto"/>
                <w:right w:val="none" w:sz="0" w:space="0" w:color="auto"/>
              </w:divBdr>
              <w:divsChild>
                <w:div w:id="1899320151">
                  <w:marLeft w:val="0"/>
                  <w:marRight w:val="0"/>
                  <w:marTop w:val="0"/>
                  <w:marBottom w:val="0"/>
                  <w:divBdr>
                    <w:top w:val="single" w:sz="6" w:space="8" w:color="F2F2F2"/>
                    <w:left w:val="single" w:sz="6" w:space="8" w:color="F2F2F2"/>
                    <w:bottom w:val="single" w:sz="6" w:space="8" w:color="F2F2F2"/>
                    <w:right w:val="single" w:sz="6" w:space="8" w:color="F2F2F2"/>
                  </w:divBdr>
                  <w:divsChild>
                    <w:div w:id="544878361">
                      <w:marLeft w:val="0"/>
                      <w:marRight w:val="0"/>
                      <w:marTop w:val="0"/>
                      <w:marBottom w:val="0"/>
                      <w:divBdr>
                        <w:top w:val="none" w:sz="0" w:space="0" w:color="auto"/>
                        <w:left w:val="none" w:sz="0" w:space="0" w:color="auto"/>
                        <w:bottom w:val="none" w:sz="0" w:space="0" w:color="auto"/>
                        <w:right w:val="none" w:sz="0" w:space="0" w:color="auto"/>
                      </w:divBdr>
                      <w:divsChild>
                        <w:div w:id="19611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972000">
      <w:bodyDiv w:val="1"/>
      <w:marLeft w:val="0"/>
      <w:marRight w:val="0"/>
      <w:marTop w:val="0"/>
      <w:marBottom w:val="0"/>
      <w:divBdr>
        <w:top w:val="none" w:sz="0" w:space="0" w:color="auto"/>
        <w:left w:val="none" w:sz="0" w:space="0" w:color="auto"/>
        <w:bottom w:val="none" w:sz="0" w:space="0" w:color="auto"/>
        <w:right w:val="none" w:sz="0" w:space="0" w:color="auto"/>
      </w:divBdr>
      <w:divsChild>
        <w:div w:id="679551626">
          <w:marLeft w:val="0"/>
          <w:marRight w:val="0"/>
          <w:marTop w:val="0"/>
          <w:marBottom w:val="0"/>
          <w:divBdr>
            <w:top w:val="none" w:sz="0" w:space="0" w:color="auto"/>
            <w:left w:val="none" w:sz="0" w:space="0" w:color="auto"/>
            <w:bottom w:val="none" w:sz="0" w:space="0" w:color="auto"/>
            <w:right w:val="none" w:sz="0" w:space="0" w:color="auto"/>
          </w:divBdr>
          <w:divsChild>
            <w:div w:id="1537692015">
              <w:marLeft w:val="0"/>
              <w:marRight w:val="0"/>
              <w:marTop w:val="0"/>
              <w:marBottom w:val="0"/>
              <w:divBdr>
                <w:top w:val="none" w:sz="0" w:space="0" w:color="auto"/>
                <w:left w:val="none" w:sz="0" w:space="0" w:color="auto"/>
                <w:bottom w:val="none" w:sz="0" w:space="0" w:color="auto"/>
                <w:right w:val="none" w:sz="0" w:space="0" w:color="auto"/>
              </w:divBdr>
              <w:divsChild>
                <w:div w:id="1944722500">
                  <w:marLeft w:val="0"/>
                  <w:marRight w:val="0"/>
                  <w:marTop w:val="0"/>
                  <w:marBottom w:val="0"/>
                  <w:divBdr>
                    <w:top w:val="single" w:sz="6" w:space="8" w:color="F2F2F2"/>
                    <w:left w:val="single" w:sz="6" w:space="8" w:color="F2F2F2"/>
                    <w:bottom w:val="single" w:sz="6" w:space="8" w:color="F2F2F2"/>
                    <w:right w:val="single" w:sz="6" w:space="8" w:color="F2F2F2"/>
                  </w:divBdr>
                  <w:divsChild>
                    <w:div w:id="702556493">
                      <w:marLeft w:val="0"/>
                      <w:marRight w:val="0"/>
                      <w:marTop w:val="0"/>
                      <w:marBottom w:val="0"/>
                      <w:divBdr>
                        <w:top w:val="none" w:sz="0" w:space="0" w:color="auto"/>
                        <w:left w:val="none" w:sz="0" w:space="0" w:color="auto"/>
                        <w:bottom w:val="none" w:sz="0" w:space="0" w:color="auto"/>
                        <w:right w:val="none" w:sz="0" w:space="0" w:color="auto"/>
                      </w:divBdr>
                      <w:divsChild>
                        <w:div w:id="138733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5025">
      <w:bodyDiv w:val="1"/>
      <w:marLeft w:val="0"/>
      <w:marRight w:val="0"/>
      <w:marTop w:val="0"/>
      <w:marBottom w:val="0"/>
      <w:divBdr>
        <w:top w:val="none" w:sz="0" w:space="0" w:color="auto"/>
        <w:left w:val="none" w:sz="0" w:space="0" w:color="auto"/>
        <w:bottom w:val="none" w:sz="0" w:space="0" w:color="auto"/>
        <w:right w:val="none" w:sz="0" w:space="0" w:color="auto"/>
      </w:divBdr>
      <w:divsChild>
        <w:div w:id="947199446">
          <w:marLeft w:val="0"/>
          <w:marRight w:val="0"/>
          <w:marTop w:val="0"/>
          <w:marBottom w:val="0"/>
          <w:divBdr>
            <w:top w:val="none" w:sz="0" w:space="0" w:color="auto"/>
            <w:left w:val="none" w:sz="0" w:space="0" w:color="auto"/>
            <w:bottom w:val="none" w:sz="0" w:space="0" w:color="auto"/>
            <w:right w:val="none" w:sz="0" w:space="0" w:color="auto"/>
          </w:divBdr>
          <w:divsChild>
            <w:div w:id="1122191540">
              <w:marLeft w:val="0"/>
              <w:marRight w:val="0"/>
              <w:marTop w:val="0"/>
              <w:marBottom w:val="0"/>
              <w:divBdr>
                <w:top w:val="none" w:sz="0" w:space="0" w:color="auto"/>
                <w:left w:val="none" w:sz="0" w:space="0" w:color="auto"/>
                <w:bottom w:val="none" w:sz="0" w:space="0" w:color="auto"/>
                <w:right w:val="none" w:sz="0" w:space="0" w:color="auto"/>
              </w:divBdr>
              <w:divsChild>
                <w:div w:id="1979993485">
                  <w:marLeft w:val="0"/>
                  <w:marRight w:val="0"/>
                  <w:marTop w:val="0"/>
                  <w:marBottom w:val="0"/>
                  <w:divBdr>
                    <w:top w:val="single" w:sz="6" w:space="8" w:color="F2F2F2"/>
                    <w:left w:val="single" w:sz="6" w:space="8" w:color="F2F2F2"/>
                    <w:bottom w:val="single" w:sz="6" w:space="8" w:color="F2F2F2"/>
                    <w:right w:val="single" w:sz="6" w:space="8" w:color="F2F2F2"/>
                  </w:divBdr>
                </w:div>
              </w:divsChild>
            </w:div>
          </w:divsChild>
        </w:div>
      </w:divsChild>
    </w:div>
    <w:div w:id="889463546">
      <w:bodyDiv w:val="1"/>
      <w:marLeft w:val="0"/>
      <w:marRight w:val="0"/>
      <w:marTop w:val="0"/>
      <w:marBottom w:val="0"/>
      <w:divBdr>
        <w:top w:val="none" w:sz="0" w:space="0" w:color="auto"/>
        <w:left w:val="none" w:sz="0" w:space="0" w:color="auto"/>
        <w:bottom w:val="none" w:sz="0" w:space="0" w:color="auto"/>
        <w:right w:val="none" w:sz="0" w:space="0" w:color="auto"/>
      </w:divBdr>
      <w:divsChild>
        <w:div w:id="901598872">
          <w:marLeft w:val="0"/>
          <w:marRight w:val="0"/>
          <w:marTop w:val="0"/>
          <w:marBottom w:val="0"/>
          <w:divBdr>
            <w:top w:val="none" w:sz="0" w:space="0" w:color="auto"/>
            <w:left w:val="none" w:sz="0" w:space="0" w:color="auto"/>
            <w:bottom w:val="none" w:sz="0" w:space="0" w:color="auto"/>
            <w:right w:val="none" w:sz="0" w:space="0" w:color="auto"/>
          </w:divBdr>
          <w:divsChild>
            <w:div w:id="61147465">
              <w:marLeft w:val="0"/>
              <w:marRight w:val="0"/>
              <w:marTop w:val="0"/>
              <w:marBottom w:val="0"/>
              <w:divBdr>
                <w:top w:val="none" w:sz="0" w:space="0" w:color="auto"/>
                <w:left w:val="none" w:sz="0" w:space="0" w:color="auto"/>
                <w:bottom w:val="none" w:sz="0" w:space="0" w:color="auto"/>
                <w:right w:val="none" w:sz="0" w:space="0" w:color="auto"/>
              </w:divBdr>
              <w:divsChild>
                <w:div w:id="102464641">
                  <w:marLeft w:val="0"/>
                  <w:marRight w:val="0"/>
                  <w:marTop w:val="0"/>
                  <w:marBottom w:val="0"/>
                  <w:divBdr>
                    <w:top w:val="single" w:sz="6" w:space="8" w:color="F2F2F2"/>
                    <w:left w:val="single" w:sz="6" w:space="8" w:color="F2F2F2"/>
                    <w:bottom w:val="single" w:sz="6" w:space="8" w:color="F2F2F2"/>
                    <w:right w:val="single" w:sz="6" w:space="8" w:color="F2F2F2"/>
                  </w:divBdr>
                  <w:divsChild>
                    <w:div w:id="1890534091">
                      <w:marLeft w:val="0"/>
                      <w:marRight w:val="0"/>
                      <w:marTop w:val="0"/>
                      <w:marBottom w:val="0"/>
                      <w:divBdr>
                        <w:top w:val="none" w:sz="0" w:space="0" w:color="auto"/>
                        <w:left w:val="none" w:sz="0" w:space="0" w:color="auto"/>
                        <w:bottom w:val="none" w:sz="0" w:space="0" w:color="auto"/>
                        <w:right w:val="none" w:sz="0" w:space="0" w:color="auto"/>
                      </w:divBdr>
                      <w:divsChild>
                        <w:div w:id="102474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190944">
      <w:bodyDiv w:val="1"/>
      <w:marLeft w:val="0"/>
      <w:marRight w:val="0"/>
      <w:marTop w:val="0"/>
      <w:marBottom w:val="0"/>
      <w:divBdr>
        <w:top w:val="none" w:sz="0" w:space="0" w:color="auto"/>
        <w:left w:val="none" w:sz="0" w:space="0" w:color="auto"/>
        <w:bottom w:val="none" w:sz="0" w:space="0" w:color="auto"/>
        <w:right w:val="none" w:sz="0" w:space="0" w:color="auto"/>
      </w:divBdr>
      <w:divsChild>
        <w:div w:id="1852723371">
          <w:marLeft w:val="0"/>
          <w:marRight w:val="0"/>
          <w:marTop w:val="0"/>
          <w:marBottom w:val="0"/>
          <w:divBdr>
            <w:top w:val="none" w:sz="0" w:space="0" w:color="auto"/>
            <w:left w:val="none" w:sz="0" w:space="0" w:color="auto"/>
            <w:bottom w:val="none" w:sz="0" w:space="0" w:color="auto"/>
            <w:right w:val="none" w:sz="0" w:space="0" w:color="auto"/>
          </w:divBdr>
          <w:divsChild>
            <w:div w:id="1624769486">
              <w:marLeft w:val="0"/>
              <w:marRight w:val="0"/>
              <w:marTop w:val="0"/>
              <w:marBottom w:val="0"/>
              <w:divBdr>
                <w:top w:val="none" w:sz="0" w:space="0" w:color="auto"/>
                <w:left w:val="none" w:sz="0" w:space="0" w:color="auto"/>
                <w:bottom w:val="none" w:sz="0" w:space="0" w:color="auto"/>
                <w:right w:val="none" w:sz="0" w:space="0" w:color="auto"/>
              </w:divBdr>
              <w:divsChild>
                <w:div w:id="579562890">
                  <w:marLeft w:val="0"/>
                  <w:marRight w:val="0"/>
                  <w:marTop w:val="0"/>
                  <w:marBottom w:val="0"/>
                  <w:divBdr>
                    <w:top w:val="single" w:sz="6" w:space="8" w:color="F2F2F2"/>
                    <w:left w:val="single" w:sz="6" w:space="8" w:color="F2F2F2"/>
                    <w:bottom w:val="single" w:sz="6" w:space="8" w:color="F2F2F2"/>
                    <w:right w:val="single" w:sz="6" w:space="8" w:color="F2F2F2"/>
                  </w:divBdr>
                  <w:divsChild>
                    <w:div w:id="717315049">
                      <w:marLeft w:val="0"/>
                      <w:marRight w:val="0"/>
                      <w:marTop w:val="0"/>
                      <w:marBottom w:val="0"/>
                      <w:divBdr>
                        <w:top w:val="none" w:sz="0" w:space="0" w:color="auto"/>
                        <w:left w:val="none" w:sz="0" w:space="0" w:color="auto"/>
                        <w:bottom w:val="none" w:sz="0" w:space="0" w:color="auto"/>
                        <w:right w:val="none" w:sz="0" w:space="0" w:color="auto"/>
                      </w:divBdr>
                      <w:divsChild>
                        <w:div w:id="54147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268804">
      <w:bodyDiv w:val="1"/>
      <w:marLeft w:val="0"/>
      <w:marRight w:val="0"/>
      <w:marTop w:val="0"/>
      <w:marBottom w:val="0"/>
      <w:divBdr>
        <w:top w:val="none" w:sz="0" w:space="0" w:color="auto"/>
        <w:left w:val="none" w:sz="0" w:space="0" w:color="auto"/>
        <w:bottom w:val="none" w:sz="0" w:space="0" w:color="auto"/>
        <w:right w:val="none" w:sz="0" w:space="0" w:color="auto"/>
      </w:divBdr>
    </w:div>
    <w:div w:id="1092700716">
      <w:bodyDiv w:val="1"/>
      <w:marLeft w:val="0"/>
      <w:marRight w:val="0"/>
      <w:marTop w:val="0"/>
      <w:marBottom w:val="0"/>
      <w:divBdr>
        <w:top w:val="none" w:sz="0" w:space="0" w:color="auto"/>
        <w:left w:val="none" w:sz="0" w:space="0" w:color="auto"/>
        <w:bottom w:val="none" w:sz="0" w:space="0" w:color="auto"/>
        <w:right w:val="none" w:sz="0" w:space="0" w:color="auto"/>
      </w:divBdr>
      <w:divsChild>
        <w:div w:id="1040668029">
          <w:marLeft w:val="0"/>
          <w:marRight w:val="0"/>
          <w:marTop w:val="0"/>
          <w:marBottom w:val="0"/>
          <w:divBdr>
            <w:top w:val="none" w:sz="0" w:space="0" w:color="auto"/>
            <w:left w:val="none" w:sz="0" w:space="0" w:color="auto"/>
            <w:bottom w:val="none" w:sz="0" w:space="0" w:color="auto"/>
            <w:right w:val="none" w:sz="0" w:space="0" w:color="auto"/>
          </w:divBdr>
          <w:divsChild>
            <w:div w:id="590506230">
              <w:marLeft w:val="0"/>
              <w:marRight w:val="0"/>
              <w:marTop w:val="0"/>
              <w:marBottom w:val="0"/>
              <w:divBdr>
                <w:top w:val="none" w:sz="0" w:space="0" w:color="auto"/>
                <w:left w:val="none" w:sz="0" w:space="0" w:color="auto"/>
                <w:bottom w:val="none" w:sz="0" w:space="0" w:color="auto"/>
                <w:right w:val="none" w:sz="0" w:space="0" w:color="auto"/>
              </w:divBdr>
              <w:divsChild>
                <w:div w:id="1001587616">
                  <w:marLeft w:val="0"/>
                  <w:marRight w:val="0"/>
                  <w:marTop w:val="0"/>
                  <w:marBottom w:val="0"/>
                  <w:divBdr>
                    <w:top w:val="single" w:sz="6" w:space="8" w:color="F2F2F2"/>
                    <w:left w:val="single" w:sz="6" w:space="8" w:color="F2F2F2"/>
                    <w:bottom w:val="single" w:sz="6" w:space="8" w:color="F2F2F2"/>
                    <w:right w:val="single" w:sz="6" w:space="8" w:color="F2F2F2"/>
                  </w:divBdr>
                  <w:divsChild>
                    <w:div w:id="1809543518">
                      <w:marLeft w:val="0"/>
                      <w:marRight w:val="0"/>
                      <w:marTop w:val="0"/>
                      <w:marBottom w:val="0"/>
                      <w:divBdr>
                        <w:top w:val="none" w:sz="0" w:space="0" w:color="auto"/>
                        <w:left w:val="none" w:sz="0" w:space="0" w:color="auto"/>
                        <w:bottom w:val="none" w:sz="0" w:space="0" w:color="auto"/>
                        <w:right w:val="none" w:sz="0" w:space="0" w:color="auto"/>
                      </w:divBdr>
                      <w:divsChild>
                        <w:div w:id="1656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949869">
      <w:bodyDiv w:val="1"/>
      <w:marLeft w:val="0"/>
      <w:marRight w:val="0"/>
      <w:marTop w:val="0"/>
      <w:marBottom w:val="0"/>
      <w:divBdr>
        <w:top w:val="none" w:sz="0" w:space="0" w:color="auto"/>
        <w:left w:val="none" w:sz="0" w:space="0" w:color="auto"/>
        <w:bottom w:val="none" w:sz="0" w:space="0" w:color="auto"/>
        <w:right w:val="none" w:sz="0" w:space="0" w:color="auto"/>
      </w:divBdr>
      <w:divsChild>
        <w:div w:id="966667272">
          <w:marLeft w:val="0"/>
          <w:marRight w:val="0"/>
          <w:marTop w:val="0"/>
          <w:marBottom w:val="0"/>
          <w:divBdr>
            <w:top w:val="none" w:sz="0" w:space="0" w:color="auto"/>
            <w:left w:val="none" w:sz="0" w:space="0" w:color="auto"/>
            <w:bottom w:val="none" w:sz="0" w:space="0" w:color="auto"/>
            <w:right w:val="none" w:sz="0" w:space="0" w:color="auto"/>
          </w:divBdr>
          <w:divsChild>
            <w:div w:id="1849099686">
              <w:marLeft w:val="0"/>
              <w:marRight w:val="0"/>
              <w:marTop w:val="0"/>
              <w:marBottom w:val="0"/>
              <w:divBdr>
                <w:top w:val="single" w:sz="6" w:space="8" w:color="F2F2F2"/>
                <w:left w:val="single" w:sz="6" w:space="8" w:color="F2F2F2"/>
                <w:bottom w:val="single" w:sz="6" w:space="8" w:color="F2F2F2"/>
                <w:right w:val="single" w:sz="6" w:space="8" w:color="F2F2F2"/>
              </w:divBdr>
              <w:divsChild>
                <w:div w:id="2090804019">
                  <w:marLeft w:val="0"/>
                  <w:marRight w:val="0"/>
                  <w:marTop w:val="0"/>
                  <w:marBottom w:val="0"/>
                  <w:divBdr>
                    <w:top w:val="none" w:sz="0" w:space="0" w:color="auto"/>
                    <w:left w:val="none" w:sz="0" w:space="0" w:color="auto"/>
                    <w:bottom w:val="none" w:sz="0" w:space="0" w:color="auto"/>
                    <w:right w:val="none" w:sz="0" w:space="0" w:color="auto"/>
                  </w:divBdr>
                  <w:divsChild>
                    <w:div w:id="176260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4772">
      <w:bodyDiv w:val="1"/>
      <w:marLeft w:val="0"/>
      <w:marRight w:val="0"/>
      <w:marTop w:val="0"/>
      <w:marBottom w:val="0"/>
      <w:divBdr>
        <w:top w:val="none" w:sz="0" w:space="0" w:color="auto"/>
        <w:left w:val="none" w:sz="0" w:space="0" w:color="auto"/>
        <w:bottom w:val="none" w:sz="0" w:space="0" w:color="auto"/>
        <w:right w:val="none" w:sz="0" w:space="0" w:color="auto"/>
      </w:divBdr>
      <w:divsChild>
        <w:div w:id="381363758">
          <w:marLeft w:val="0"/>
          <w:marRight w:val="0"/>
          <w:marTop w:val="0"/>
          <w:marBottom w:val="0"/>
          <w:divBdr>
            <w:top w:val="none" w:sz="0" w:space="0" w:color="auto"/>
            <w:left w:val="none" w:sz="0" w:space="0" w:color="auto"/>
            <w:bottom w:val="none" w:sz="0" w:space="0" w:color="auto"/>
            <w:right w:val="none" w:sz="0" w:space="0" w:color="auto"/>
          </w:divBdr>
          <w:divsChild>
            <w:div w:id="989016778">
              <w:marLeft w:val="0"/>
              <w:marRight w:val="0"/>
              <w:marTop w:val="0"/>
              <w:marBottom w:val="0"/>
              <w:divBdr>
                <w:top w:val="none" w:sz="0" w:space="0" w:color="auto"/>
                <w:left w:val="none" w:sz="0" w:space="0" w:color="auto"/>
                <w:bottom w:val="none" w:sz="0" w:space="0" w:color="auto"/>
                <w:right w:val="none" w:sz="0" w:space="0" w:color="auto"/>
              </w:divBdr>
              <w:divsChild>
                <w:div w:id="1645503540">
                  <w:marLeft w:val="0"/>
                  <w:marRight w:val="0"/>
                  <w:marTop w:val="0"/>
                  <w:marBottom w:val="0"/>
                  <w:divBdr>
                    <w:top w:val="single" w:sz="6" w:space="8" w:color="F2F2F2"/>
                    <w:left w:val="single" w:sz="6" w:space="8" w:color="F2F2F2"/>
                    <w:bottom w:val="single" w:sz="6" w:space="8" w:color="F2F2F2"/>
                    <w:right w:val="single" w:sz="6" w:space="8" w:color="F2F2F2"/>
                  </w:divBdr>
                  <w:divsChild>
                    <w:div w:id="18141799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47229257">
      <w:bodyDiv w:val="1"/>
      <w:marLeft w:val="0"/>
      <w:marRight w:val="0"/>
      <w:marTop w:val="0"/>
      <w:marBottom w:val="0"/>
      <w:divBdr>
        <w:top w:val="none" w:sz="0" w:space="0" w:color="auto"/>
        <w:left w:val="none" w:sz="0" w:space="0" w:color="auto"/>
        <w:bottom w:val="none" w:sz="0" w:space="0" w:color="auto"/>
        <w:right w:val="none" w:sz="0" w:space="0" w:color="auto"/>
      </w:divBdr>
      <w:divsChild>
        <w:div w:id="45030851">
          <w:marLeft w:val="0"/>
          <w:marRight w:val="0"/>
          <w:marTop w:val="0"/>
          <w:marBottom w:val="0"/>
          <w:divBdr>
            <w:top w:val="none" w:sz="0" w:space="0" w:color="auto"/>
            <w:left w:val="none" w:sz="0" w:space="0" w:color="auto"/>
            <w:bottom w:val="none" w:sz="0" w:space="0" w:color="auto"/>
            <w:right w:val="none" w:sz="0" w:space="0" w:color="auto"/>
          </w:divBdr>
          <w:divsChild>
            <w:div w:id="670793003">
              <w:marLeft w:val="0"/>
              <w:marRight w:val="0"/>
              <w:marTop w:val="0"/>
              <w:marBottom w:val="0"/>
              <w:divBdr>
                <w:top w:val="none" w:sz="0" w:space="0" w:color="auto"/>
                <w:left w:val="none" w:sz="0" w:space="0" w:color="auto"/>
                <w:bottom w:val="none" w:sz="0" w:space="0" w:color="auto"/>
                <w:right w:val="none" w:sz="0" w:space="0" w:color="auto"/>
              </w:divBdr>
              <w:divsChild>
                <w:div w:id="1377118168">
                  <w:marLeft w:val="0"/>
                  <w:marRight w:val="0"/>
                  <w:marTop w:val="0"/>
                  <w:marBottom w:val="0"/>
                  <w:divBdr>
                    <w:top w:val="single" w:sz="6" w:space="8" w:color="F2F2F2"/>
                    <w:left w:val="single" w:sz="6" w:space="8" w:color="F2F2F2"/>
                    <w:bottom w:val="single" w:sz="6" w:space="8" w:color="F2F2F2"/>
                    <w:right w:val="single" w:sz="6" w:space="8" w:color="F2F2F2"/>
                  </w:divBdr>
                  <w:divsChild>
                    <w:div w:id="3605168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81111645">
      <w:bodyDiv w:val="1"/>
      <w:marLeft w:val="0"/>
      <w:marRight w:val="0"/>
      <w:marTop w:val="0"/>
      <w:marBottom w:val="0"/>
      <w:divBdr>
        <w:top w:val="none" w:sz="0" w:space="0" w:color="auto"/>
        <w:left w:val="none" w:sz="0" w:space="0" w:color="auto"/>
        <w:bottom w:val="none" w:sz="0" w:space="0" w:color="auto"/>
        <w:right w:val="none" w:sz="0" w:space="0" w:color="auto"/>
      </w:divBdr>
      <w:divsChild>
        <w:div w:id="1136290312">
          <w:marLeft w:val="0"/>
          <w:marRight w:val="0"/>
          <w:marTop w:val="0"/>
          <w:marBottom w:val="0"/>
          <w:divBdr>
            <w:top w:val="none" w:sz="0" w:space="0" w:color="auto"/>
            <w:left w:val="none" w:sz="0" w:space="0" w:color="auto"/>
            <w:bottom w:val="none" w:sz="0" w:space="0" w:color="auto"/>
            <w:right w:val="none" w:sz="0" w:space="0" w:color="auto"/>
          </w:divBdr>
          <w:divsChild>
            <w:div w:id="1881867429">
              <w:marLeft w:val="0"/>
              <w:marRight w:val="0"/>
              <w:marTop w:val="0"/>
              <w:marBottom w:val="0"/>
              <w:divBdr>
                <w:top w:val="none" w:sz="0" w:space="0" w:color="auto"/>
                <w:left w:val="none" w:sz="0" w:space="0" w:color="auto"/>
                <w:bottom w:val="none" w:sz="0" w:space="0" w:color="auto"/>
                <w:right w:val="none" w:sz="0" w:space="0" w:color="auto"/>
              </w:divBdr>
              <w:divsChild>
                <w:div w:id="981151453">
                  <w:marLeft w:val="0"/>
                  <w:marRight w:val="0"/>
                  <w:marTop w:val="0"/>
                  <w:marBottom w:val="0"/>
                  <w:divBdr>
                    <w:top w:val="single" w:sz="6" w:space="8" w:color="F2F2F2"/>
                    <w:left w:val="single" w:sz="6" w:space="8" w:color="F2F2F2"/>
                    <w:bottom w:val="single" w:sz="6" w:space="8" w:color="F2F2F2"/>
                    <w:right w:val="single" w:sz="6" w:space="8" w:color="F2F2F2"/>
                  </w:divBdr>
                  <w:divsChild>
                    <w:div w:id="1125586764">
                      <w:marLeft w:val="0"/>
                      <w:marRight w:val="0"/>
                      <w:marTop w:val="0"/>
                      <w:marBottom w:val="0"/>
                      <w:divBdr>
                        <w:top w:val="none" w:sz="0" w:space="0" w:color="auto"/>
                        <w:left w:val="none" w:sz="0" w:space="0" w:color="auto"/>
                        <w:bottom w:val="none" w:sz="0" w:space="0" w:color="auto"/>
                        <w:right w:val="none" w:sz="0" w:space="0" w:color="auto"/>
                      </w:divBdr>
                      <w:divsChild>
                        <w:div w:id="90213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88691">
      <w:bodyDiv w:val="1"/>
      <w:marLeft w:val="0"/>
      <w:marRight w:val="0"/>
      <w:marTop w:val="0"/>
      <w:marBottom w:val="0"/>
      <w:divBdr>
        <w:top w:val="none" w:sz="0" w:space="0" w:color="auto"/>
        <w:left w:val="none" w:sz="0" w:space="0" w:color="auto"/>
        <w:bottom w:val="none" w:sz="0" w:space="0" w:color="auto"/>
        <w:right w:val="none" w:sz="0" w:space="0" w:color="auto"/>
      </w:divBdr>
      <w:divsChild>
        <w:div w:id="1137845272">
          <w:marLeft w:val="0"/>
          <w:marRight w:val="0"/>
          <w:marTop w:val="0"/>
          <w:marBottom w:val="0"/>
          <w:divBdr>
            <w:top w:val="none" w:sz="0" w:space="0" w:color="auto"/>
            <w:left w:val="none" w:sz="0" w:space="0" w:color="auto"/>
            <w:bottom w:val="none" w:sz="0" w:space="0" w:color="auto"/>
            <w:right w:val="none" w:sz="0" w:space="0" w:color="auto"/>
          </w:divBdr>
          <w:divsChild>
            <w:div w:id="901721333">
              <w:marLeft w:val="0"/>
              <w:marRight w:val="0"/>
              <w:marTop w:val="0"/>
              <w:marBottom w:val="0"/>
              <w:divBdr>
                <w:top w:val="none" w:sz="0" w:space="0" w:color="auto"/>
                <w:left w:val="none" w:sz="0" w:space="0" w:color="auto"/>
                <w:bottom w:val="none" w:sz="0" w:space="0" w:color="auto"/>
                <w:right w:val="none" w:sz="0" w:space="0" w:color="auto"/>
              </w:divBdr>
              <w:divsChild>
                <w:div w:id="1420639234">
                  <w:marLeft w:val="0"/>
                  <w:marRight w:val="0"/>
                  <w:marTop w:val="0"/>
                  <w:marBottom w:val="0"/>
                  <w:divBdr>
                    <w:top w:val="none" w:sz="0" w:space="0" w:color="auto"/>
                    <w:left w:val="none" w:sz="0" w:space="0" w:color="auto"/>
                    <w:bottom w:val="none" w:sz="0" w:space="0" w:color="auto"/>
                    <w:right w:val="none" w:sz="0" w:space="0" w:color="auto"/>
                  </w:divBdr>
                  <w:divsChild>
                    <w:div w:id="99584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286886">
      <w:bodyDiv w:val="1"/>
      <w:marLeft w:val="0"/>
      <w:marRight w:val="0"/>
      <w:marTop w:val="0"/>
      <w:marBottom w:val="0"/>
      <w:divBdr>
        <w:top w:val="none" w:sz="0" w:space="0" w:color="auto"/>
        <w:left w:val="none" w:sz="0" w:space="0" w:color="auto"/>
        <w:bottom w:val="none" w:sz="0" w:space="0" w:color="auto"/>
        <w:right w:val="none" w:sz="0" w:space="0" w:color="auto"/>
      </w:divBdr>
      <w:divsChild>
        <w:div w:id="61754012">
          <w:marLeft w:val="0"/>
          <w:marRight w:val="0"/>
          <w:marTop w:val="0"/>
          <w:marBottom w:val="0"/>
          <w:divBdr>
            <w:top w:val="none" w:sz="0" w:space="0" w:color="auto"/>
            <w:left w:val="none" w:sz="0" w:space="0" w:color="auto"/>
            <w:bottom w:val="none" w:sz="0" w:space="0" w:color="auto"/>
            <w:right w:val="none" w:sz="0" w:space="0" w:color="auto"/>
          </w:divBdr>
          <w:divsChild>
            <w:div w:id="312375431">
              <w:marLeft w:val="0"/>
              <w:marRight w:val="0"/>
              <w:marTop w:val="0"/>
              <w:marBottom w:val="0"/>
              <w:divBdr>
                <w:top w:val="none" w:sz="0" w:space="0" w:color="auto"/>
                <w:left w:val="none" w:sz="0" w:space="0" w:color="auto"/>
                <w:bottom w:val="none" w:sz="0" w:space="0" w:color="auto"/>
                <w:right w:val="none" w:sz="0" w:space="0" w:color="auto"/>
              </w:divBdr>
              <w:divsChild>
                <w:div w:id="644746325">
                  <w:marLeft w:val="0"/>
                  <w:marRight w:val="0"/>
                  <w:marTop w:val="0"/>
                  <w:marBottom w:val="0"/>
                  <w:divBdr>
                    <w:top w:val="single" w:sz="6" w:space="8" w:color="F2F2F2"/>
                    <w:left w:val="single" w:sz="6" w:space="8" w:color="F2F2F2"/>
                    <w:bottom w:val="single" w:sz="6" w:space="8" w:color="F2F2F2"/>
                    <w:right w:val="single" w:sz="6" w:space="8" w:color="F2F2F2"/>
                  </w:divBdr>
                  <w:divsChild>
                    <w:div w:id="1367827481">
                      <w:marLeft w:val="0"/>
                      <w:marRight w:val="0"/>
                      <w:marTop w:val="0"/>
                      <w:marBottom w:val="0"/>
                      <w:divBdr>
                        <w:top w:val="none" w:sz="0" w:space="0" w:color="auto"/>
                        <w:left w:val="none" w:sz="0" w:space="0" w:color="auto"/>
                        <w:bottom w:val="none" w:sz="0" w:space="0" w:color="auto"/>
                        <w:right w:val="none" w:sz="0" w:space="0" w:color="auto"/>
                      </w:divBdr>
                      <w:divsChild>
                        <w:div w:id="192607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398148">
      <w:bodyDiv w:val="1"/>
      <w:marLeft w:val="0"/>
      <w:marRight w:val="0"/>
      <w:marTop w:val="0"/>
      <w:marBottom w:val="0"/>
      <w:divBdr>
        <w:top w:val="none" w:sz="0" w:space="0" w:color="auto"/>
        <w:left w:val="none" w:sz="0" w:space="0" w:color="auto"/>
        <w:bottom w:val="none" w:sz="0" w:space="0" w:color="auto"/>
        <w:right w:val="none" w:sz="0" w:space="0" w:color="auto"/>
      </w:divBdr>
      <w:divsChild>
        <w:div w:id="1111046220">
          <w:marLeft w:val="0"/>
          <w:marRight w:val="0"/>
          <w:marTop w:val="0"/>
          <w:marBottom w:val="0"/>
          <w:divBdr>
            <w:top w:val="none" w:sz="0" w:space="0" w:color="auto"/>
            <w:left w:val="none" w:sz="0" w:space="0" w:color="auto"/>
            <w:bottom w:val="none" w:sz="0" w:space="0" w:color="auto"/>
            <w:right w:val="none" w:sz="0" w:space="0" w:color="auto"/>
          </w:divBdr>
          <w:divsChild>
            <w:div w:id="201401849">
              <w:marLeft w:val="0"/>
              <w:marRight w:val="0"/>
              <w:marTop w:val="0"/>
              <w:marBottom w:val="0"/>
              <w:divBdr>
                <w:top w:val="none" w:sz="0" w:space="0" w:color="auto"/>
                <w:left w:val="none" w:sz="0" w:space="0" w:color="auto"/>
                <w:bottom w:val="none" w:sz="0" w:space="0" w:color="auto"/>
                <w:right w:val="none" w:sz="0" w:space="0" w:color="auto"/>
              </w:divBdr>
              <w:divsChild>
                <w:div w:id="814642868">
                  <w:marLeft w:val="0"/>
                  <w:marRight w:val="0"/>
                  <w:marTop w:val="0"/>
                  <w:marBottom w:val="0"/>
                  <w:divBdr>
                    <w:top w:val="single" w:sz="6" w:space="8" w:color="F2F2F2"/>
                    <w:left w:val="single" w:sz="6" w:space="8" w:color="F2F2F2"/>
                    <w:bottom w:val="single" w:sz="6" w:space="8" w:color="F2F2F2"/>
                    <w:right w:val="single" w:sz="6" w:space="8" w:color="F2F2F2"/>
                  </w:divBdr>
                  <w:divsChild>
                    <w:div w:id="904141957">
                      <w:marLeft w:val="0"/>
                      <w:marRight w:val="0"/>
                      <w:marTop w:val="0"/>
                      <w:marBottom w:val="0"/>
                      <w:divBdr>
                        <w:top w:val="none" w:sz="0" w:space="0" w:color="auto"/>
                        <w:left w:val="none" w:sz="0" w:space="0" w:color="auto"/>
                        <w:bottom w:val="none" w:sz="0" w:space="0" w:color="auto"/>
                        <w:right w:val="none" w:sz="0" w:space="0" w:color="auto"/>
                      </w:divBdr>
                      <w:divsChild>
                        <w:div w:id="31064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263585">
      <w:bodyDiv w:val="1"/>
      <w:marLeft w:val="0"/>
      <w:marRight w:val="0"/>
      <w:marTop w:val="0"/>
      <w:marBottom w:val="0"/>
      <w:divBdr>
        <w:top w:val="none" w:sz="0" w:space="0" w:color="auto"/>
        <w:left w:val="none" w:sz="0" w:space="0" w:color="auto"/>
        <w:bottom w:val="none" w:sz="0" w:space="0" w:color="auto"/>
        <w:right w:val="none" w:sz="0" w:space="0" w:color="auto"/>
      </w:divBdr>
      <w:divsChild>
        <w:div w:id="704134991">
          <w:marLeft w:val="0"/>
          <w:marRight w:val="0"/>
          <w:marTop w:val="0"/>
          <w:marBottom w:val="0"/>
          <w:divBdr>
            <w:top w:val="none" w:sz="0" w:space="0" w:color="auto"/>
            <w:left w:val="none" w:sz="0" w:space="0" w:color="auto"/>
            <w:bottom w:val="none" w:sz="0" w:space="0" w:color="auto"/>
            <w:right w:val="none" w:sz="0" w:space="0" w:color="auto"/>
          </w:divBdr>
          <w:divsChild>
            <w:div w:id="305210411">
              <w:marLeft w:val="0"/>
              <w:marRight w:val="0"/>
              <w:marTop w:val="0"/>
              <w:marBottom w:val="0"/>
              <w:divBdr>
                <w:top w:val="none" w:sz="0" w:space="0" w:color="auto"/>
                <w:left w:val="none" w:sz="0" w:space="0" w:color="auto"/>
                <w:bottom w:val="none" w:sz="0" w:space="0" w:color="auto"/>
                <w:right w:val="none" w:sz="0" w:space="0" w:color="auto"/>
              </w:divBdr>
              <w:divsChild>
                <w:div w:id="129058981">
                  <w:marLeft w:val="0"/>
                  <w:marRight w:val="0"/>
                  <w:marTop w:val="0"/>
                  <w:marBottom w:val="0"/>
                  <w:divBdr>
                    <w:top w:val="single" w:sz="6" w:space="8" w:color="F2F2F2"/>
                    <w:left w:val="single" w:sz="6" w:space="8" w:color="F2F2F2"/>
                    <w:bottom w:val="single" w:sz="6" w:space="8" w:color="F2F2F2"/>
                    <w:right w:val="single" w:sz="6" w:space="8" w:color="F2F2F2"/>
                  </w:divBdr>
                  <w:divsChild>
                    <w:div w:id="340011992">
                      <w:marLeft w:val="0"/>
                      <w:marRight w:val="0"/>
                      <w:marTop w:val="0"/>
                      <w:marBottom w:val="0"/>
                      <w:divBdr>
                        <w:top w:val="none" w:sz="0" w:space="0" w:color="auto"/>
                        <w:left w:val="none" w:sz="0" w:space="0" w:color="auto"/>
                        <w:bottom w:val="none" w:sz="0" w:space="0" w:color="auto"/>
                        <w:right w:val="none" w:sz="0" w:space="0" w:color="auto"/>
                      </w:divBdr>
                      <w:divsChild>
                        <w:div w:id="3273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072184">
      <w:bodyDiv w:val="1"/>
      <w:marLeft w:val="0"/>
      <w:marRight w:val="0"/>
      <w:marTop w:val="0"/>
      <w:marBottom w:val="0"/>
      <w:divBdr>
        <w:top w:val="none" w:sz="0" w:space="0" w:color="auto"/>
        <w:left w:val="none" w:sz="0" w:space="0" w:color="auto"/>
        <w:bottom w:val="none" w:sz="0" w:space="0" w:color="auto"/>
        <w:right w:val="none" w:sz="0" w:space="0" w:color="auto"/>
      </w:divBdr>
    </w:div>
    <w:div w:id="1504314966">
      <w:bodyDiv w:val="1"/>
      <w:marLeft w:val="0"/>
      <w:marRight w:val="0"/>
      <w:marTop w:val="0"/>
      <w:marBottom w:val="0"/>
      <w:divBdr>
        <w:top w:val="none" w:sz="0" w:space="0" w:color="auto"/>
        <w:left w:val="none" w:sz="0" w:space="0" w:color="auto"/>
        <w:bottom w:val="none" w:sz="0" w:space="0" w:color="auto"/>
        <w:right w:val="none" w:sz="0" w:space="0" w:color="auto"/>
      </w:divBdr>
      <w:divsChild>
        <w:div w:id="1323000651">
          <w:marLeft w:val="0"/>
          <w:marRight w:val="0"/>
          <w:marTop w:val="0"/>
          <w:marBottom w:val="0"/>
          <w:divBdr>
            <w:top w:val="none" w:sz="0" w:space="0" w:color="auto"/>
            <w:left w:val="none" w:sz="0" w:space="0" w:color="auto"/>
            <w:bottom w:val="none" w:sz="0" w:space="0" w:color="auto"/>
            <w:right w:val="none" w:sz="0" w:space="0" w:color="auto"/>
          </w:divBdr>
          <w:divsChild>
            <w:div w:id="1431899282">
              <w:marLeft w:val="0"/>
              <w:marRight w:val="0"/>
              <w:marTop w:val="0"/>
              <w:marBottom w:val="0"/>
              <w:divBdr>
                <w:top w:val="none" w:sz="0" w:space="0" w:color="auto"/>
                <w:left w:val="none" w:sz="0" w:space="0" w:color="auto"/>
                <w:bottom w:val="none" w:sz="0" w:space="0" w:color="auto"/>
                <w:right w:val="none" w:sz="0" w:space="0" w:color="auto"/>
              </w:divBdr>
              <w:divsChild>
                <w:div w:id="155072405">
                  <w:marLeft w:val="0"/>
                  <w:marRight w:val="0"/>
                  <w:marTop w:val="0"/>
                  <w:marBottom w:val="0"/>
                  <w:divBdr>
                    <w:top w:val="single" w:sz="6" w:space="8" w:color="F2F2F2"/>
                    <w:left w:val="single" w:sz="6" w:space="8" w:color="F2F2F2"/>
                    <w:bottom w:val="single" w:sz="6" w:space="8" w:color="F2F2F2"/>
                    <w:right w:val="single" w:sz="6" w:space="8" w:color="F2F2F2"/>
                  </w:divBdr>
                  <w:divsChild>
                    <w:div w:id="30188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60046411">
      <w:bodyDiv w:val="1"/>
      <w:marLeft w:val="0"/>
      <w:marRight w:val="0"/>
      <w:marTop w:val="0"/>
      <w:marBottom w:val="0"/>
      <w:divBdr>
        <w:top w:val="none" w:sz="0" w:space="0" w:color="auto"/>
        <w:left w:val="none" w:sz="0" w:space="0" w:color="auto"/>
        <w:bottom w:val="none" w:sz="0" w:space="0" w:color="auto"/>
        <w:right w:val="none" w:sz="0" w:space="0" w:color="auto"/>
      </w:divBdr>
      <w:divsChild>
        <w:div w:id="1942955960">
          <w:marLeft w:val="0"/>
          <w:marRight w:val="0"/>
          <w:marTop w:val="0"/>
          <w:marBottom w:val="0"/>
          <w:divBdr>
            <w:top w:val="none" w:sz="0" w:space="0" w:color="auto"/>
            <w:left w:val="none" w:sz="0" w:space="0" w:color="auto"/>
            <w:bottom w:val="none" w:sz="0" w:space="0" w:color="auto"/>
            <w:right w:val="none" w:sz="0" w:space="0" w:color="auto"/>
          </w:divBdr>
          <w:divsChild>
            <w:div w:id="753479313">
              <w:marLeft w:val="0"/>
              <w:marRight w:val="0"/>
              <w:marTop w:val="0"/>
              <w:marBottom w:val="0"/>
              <w:divBdr>
                <w:top w:val="none" w:sz="0" w:space="0" w:color="auto"/>
                <w:left w:val="none" w:sz="0" w:space="0" w:color="auto"/>
                <w:bottom w:val="none" w:sz="0" w:space="0" w:color="auto"/>
                <w:right w:val="none" w:sz="0" w:space="0" w:color="auto"/>
              </w:divBdr>
              <w:divsChild>
                <w:div w:id="907694957">
                  <w:marLeft w:val="0"/>
                  <w:marRight w:val="0"/>
                  <w:marTop w:val="0"/>
                  <w:marBottom w:val="0"/>
                  <w:divBdr>
                    <w:top w:val="none" w:sz="0" w:space="0" w:color="auto"/>
                    <w:left w:val="none" w:sz="0" w:space="0" w:color="auto"/>
                    <w:bottom w:val="none" w:sz="0" w:space="0" w:color="auto"/>
                    <w:right w:val="none" w:sz="0" w:space="0" w:color="auto"/>
                  </w:divBdr>
                  <w:divsChild>
                    <w:div w:id="15378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256354">
      <w:bodyDiv w:val="1"/>
      <w:marLeft w:val="0"/>
      <w:marRight w:val="0"/>
      <w:marTop w:val="0"/>
      <w:marBottom w:val="0"/>
      <w:divBdr>
        <w:top w:val="none" w:sz="0" w:space="0" w:color="auto"/>
        <w:left w:val="none" w:sz="0" w:space="0" w:color="auto"/>
        <w:bottom w:val="none" w:sz="0" w:space="0" w:color="auto"/>
        <w:right w:val="none" w:sz="0" w:space="0" w:color="auto"/>
      </w:divBdr>
      <w:divsChild>
        <w:div w:id="1774980860">
          <w:marLeft w:val="0"/>
          <w:marRight w:val="0"/>
          <w:marTop w:val="0"/>
          <w:marBottom w:val="0"/>
          <w:divBdr>
            <w:top w:val="none" w:sz="0" w:space="0" w:color="auto"/>
            <w:left w:val="none" w:sz="0" w:space="0" w:color="auto"/>
            <w:bottom w:val="none" w:sz="0" w:space="0" w:color="auto"/>
            <w:right w:val="none" w:sz="0" w:space="0" w:color="auto"/>
          </w:divBdr>
          <w:divsChild>
            <w:div w:id="1098063493">
              <w:marLeft w:val="0"/>
              <w:marRight w:val="0"/>
              <w:marTop w:val="0"/>
              <w:marBottom w:val="0"/>
              <w:divBdr>
                <w:top w:val="none" w:sz="0" w:space="0" w:color="auto"/>
                <w:left w:val="none" w:sz="0" w:space="0" w:color="auto"/>
                <w:bottom w:val="none" w:sz="0" w:space="0" w:color="auto"/>
                <w:right w:val="none" w:sz="0" w:space="0" w:color="auto"/>
              </w:divBdr>
              <w:divsChild>
                <w:div w:id="1654144359">
                  <w:marLeft w:val="0"/>
                  <w:marRight w:val="0"/>
                  <w:marTop w:val="0"/>
                  <w:marBottom w:val="0"/>
                  <w:divBdr>
                    <w:top w:val="none" w:sz="0" w:space="0" w:color="auto"/>
                    <w:left w:val="none" w:sz="0" w:space="0" w:color="auto"/>
                    <w:bottom w:val="none" w:sz="0" w:space="0" w:color="auto"/>
                    <w:right w:val="none" w:sz="0" w:space="0" w:color="auto"/>
                  </w:divBdr>
                  <w:divsChild>
                    <w:div w:id="211112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511527">
      <w:bodyDiv w:val="1"/>
      <w:marLeft w:val="0"/>
      <w:marRight w:val="0"/>
      <w:marTop w:val="0"/>
      <w:marBottom w:val="0"/>
      <w:divBdr>
        <w:top w:val="none" w:sz="0" w:space="0" w:color="auto"/>
        <w:left w:val="none" w:sz="0" w:space="0" w:color="auto"/>
        <w:bottom w:val="none" w:sz="0" w:space="0" w:color="auto"/>
        <w:right w:val="none" w:sz="0" w:space="0" w:color="auto"/>
      </w:divBdr>
      <w:divsChild>
        <w:div w:id="1751612751">
          <w:marLeft w:val="0"/>
          <w:marRight w:val="0"/>
          <w:marTop w:val="0"/>
          <w:marBottom w:val="0"/>
          <w:divBdr>
            <w:top w:val="none" w:sz="0" w:space="0" w:color="auto"/>
            <w:left w:val="none" w:sz="0" w:space="0" w:color="auto"/>
            <w:bottom w:val="none" w:sz="0" w:space="0" w:color="auto"/>
            <w:right w:val="none" w:sz="0" w:space="0" w:color="auto"/>
          </w:divBdr>
          <w:divsChild>
            <w:div w:id="213478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270229">
      <w:bodyDiv w:val="1"/>
      <w:marLeft w:val="0"/>
      <w:marRight w:val="0"/>
      <w:marTop w:val="0"/>
      <w:marBottom w:val="0"/>
      <w:divBdr>
        <w:top w:val="none" w:sz="0" w:space="0" w:color="auto"/>
        <w:left w:val="none" w:sz="0" w:space="0" w:color="auto"/>
        <w:bottom w:val="none" w:sz="0" w:space="0" w:color="auto"/>
        <w:right w:val="none" w:sz="0" w:space="0" w:color="auto"/>
      </w:divBdr>
      <w:divsChild>
        <w:div w:id="1407455669">
          <w:marLeft w:val="0"/>
          <w:marRight w:val="0"/>
          <w:marTop w:val="0"/>
          <w:marBottom w:val="0"/>
          <w:divBdr>
            <w:top w:val="none" w:sz="0" w:space="0" w:color="auto"/>
            <w:left w:val="none" w:sz="0" w:space="0" w:color="auto"/>
            <w:bottom w:val="none" w:sz="0" w:space="0" w:color="auto"/>
            <w:right w:val="none" w:sz="0" w:space="0" w:color="auto"/>
          </w:divBdr>
          <w:divsChild>
            <w:div w:id="1289167062">
              <w:marLeft w:val="0"/>
              <w:marRight w:val="0"/>
              <w:marTop w:val="0"/>
              <w:marBottom w:val="0"/>
              <w:divBdr>
                <w:top w:val="none" w:sz="0" w:space="0" w:color="auto"/>
                <w:left w:val="none" w:sz="0" w:space="0" w:color="auto"/>
                <w:bottom w:val="none" w:sz="0" w:space="0" w:color="auto"/>
                <w:right w:val="none" w:sz="0" w:space="0" w:color="auto"/>
              </w:divBdr>
              <w:divsChild>
                <w:div w:id="1096898715">
                  <w:marLeft w:val="0"/>
                  <w:marRight w:val="0"/>
                  <w:marTop w:val="0"/>
                  <w:marBottom w:val="0"/>
                  <w:divBdr>
                    <w:top w:val="single" w:sz="6" w:space="8" w:color="F2F2F2"/>
                    <w:left w:val="single" w:sz="6" w:space="8" w:color="F2F2F2"/>
                    <w:bottom w:val="single" w:sz="6" w:space="8" w:color="F2F2F2"/>
                    <w:right w:val="single" w:sz="6" w:space="8" w:color="F2F2F2"/>
                  </w:divBdr>
                  <w:divsChild>
                    <w:div w:id="1878663482">
                      <w:marLeft w:val="0"/>
                      <w:marRight w:val="0"/>
                      <w:marTop w:val="0"/>
                      <w:marBottom w:val="0"/>
                      <w:divBdr>
                        <w:top w:val="none" w:sz="0" w:space="0" w:color="auto"/>
                        <w:left w:val="none" w:sz="0" w:space="0" w:color="auto"/>
                        <w:bottom w:val="none" w:sz="0" w:space="0" w:color="auto"/>
                        <w:right w:val="none" w:sz="0" w:space="0" w:color="auto"/>
                      </w:divBdr>
                      <w:divsChild>
                        <w:div w:id="1228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239229">
      <w:bodyDiv w:val="1"/>
      <w:marLeft w:val="0"/>
      <w:marRight w:val="0"/>
      <w:marTop w:val="0"/>
      <w:marBottom w:val="0"/>
      <w:divBdr>
        <w:top w:val="none" w:sz="0" w:space="0" w:color="auto"/>
        <w:left w:val="none" w:sz="0" w:space="0" w:color="auto"/>
        <w:bottom w:val="none" w:sz="0" w:space="0" w:color="auto"/>
        <w:right w:val="none" w:sz="0" w:space="0" w:color="auto"/>
      </w:divBdr>
      <w:divsChild>
        <w:div w:id="1822850173">
          <w:marLeft w:val="0"/>
          <w:marRight w:val="0"/>
          <w:marTop w:val="0"/>
          <w:marBottom w:val="0"/>
          <w:divBdr>
            <w:top w:val="none" w:sz="0" w:space="0" w:color="auto"/>
            <w:left w:val="none" w:sz="0" w:space="0" w:color="auto"/>
            <w:bottom w:val="none" w:sz="0" w:space="0" w:color="auto"/>
            <w:right w:val="none" w:sz="0" w:space="0" w:color="auto"/>
          </w:divBdr>
          <w:divsChild>
            <w:div w:id="1290623338">
              <w:marLeft w:val="0"/>
              <w:marRight w:val="0"/>
              <w:marTop w:val="0"/>
              <w:marBottom w:val="0"/>
              <w:divBdr>
                <w:top w:val="none" w:sz="0" w:space="0" w:color="auto"/>
                <w:left w:val="none" w:sz="0" w:space="0" w:color="auto"/>
                <w:bottom w:val="none" w:sz="0" w:space="0" w:color="auto"/>
                <w:right w:val="none" w:sz="0" w:space="0" w:color="auto"/>
              </w:divBdr>
              <w:divsChild>
                <w:div w:id="34429283">
                  <w:marLeft w:val="0"/>
                  <w:marRight w:val="0"/>
                  <w:marTop w:val="0"/>
                  <w:marBottom w:val="0"/>
                  <w:divBdr>
                    <w:top w:val="single" w:sz="6" w:space="8" w:color="F2F2F2"/>
                    <w:left w:val="single" w:sz="6" w:space="8" w:color="F2F2F2"/>
                    <w:bottom w:val="single" w:sz="6" w:space="8" w:color="F2F2F2"/>
                    <w:right w:val="single" w:sz="6" w:space="8" w:color="F2F2F2"/>
                  </w:divBdr>
                  <w:divsChild>
                    <w:div w:id="2922542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15345866">
      <w:bodyDiv w:val="1"/>
      <w:marLeft w:val="0"/>
      <w:marRight w:val="0"/>
      <w:marTop w:val="0"/>
      <w:marBottom w:val="0"/>
      <w:divBdr>
        <w:top w:val="none" w:sz="0" w:space="0" w:color="auto"/>
        <w:left w:val="none" w:sz="0" w:space="0" w:color="auto"/>
        <w:bottom w:val="none" w:sz="0" w:space="0" w:color="auto"/>
        <w:right w:val="none" w:sz="0" w:space="0" w:color="auto"/>
      </w:divBdr>
      <w:divsChild>
        <w:div w:id="859778454">
          <w:marLeft w:val="0"/>
          <w:marRight w:val="0"/>
          <w:marTop w:val="0"/>
          <w:marBottom w:val="0"/>
          <w:divBdr>
            <w:top w:val="none" w:sz="0" w:space="0" w:color="auto"/>
            <w:left w:val="none" w:sz="0" w:space="0" w:color="auto"/>
            <w:bottom w:val="none" w:sz="0" w:space="0" w:color="auto"/>
            <w:right w:val="none" w:sz="0" w:space="0" w:color="auto"/>
          </w:divBdr>
          <w:divsChild>
            <w:div w:id="1476219734">
              <w:marLeft w:val="0"/>
              <w:marRight w:val="0"/>
              <w:marTop w:val="0"/>
              <w:marBottom w:val="0"/>
              <w:divBdr>
                <w:top w:val="none" w:sz="0" w:space="0" w:color="auto"/>
                <w:left w:val="none" w:sz="0" w:space="0" w:color="auto"/>
                <w:bottom w:val="none" w:sz="0" w:space="0" w:color="auto"/>
                <w:right w:val="none" w:sz="0" w:space="0" w:color="auto"/>
              </w:divBdr>
              <w:divsChild>
                <w:div w:id="415059639">
                  <w:marLeft w:val="0"/>
                  <w:marRight w:val="0"/>
                  <w:marTop w:val="0"/>
                  <w:marBottom w:val="0"/>
                  <w:divBdr>
                    <w:top w:val="none" w:sz="0" w:space="0" w:color="auto"/>
                    <w:left w:val="none" w:sz="0" w:space="0" w:color="auto"/>
                    <w:bottom w:val="none" w:sz="0" w:space="0" w:color="auto"/>
                    <w:right w:val="none" w:sz="0" w:space="0" w:color="auto"/>
                  </w:divBdr>
                  <w:divsChild>
                    <w:div w:id="8347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872848">
      <w:bodyDiv w:val="1"/>
      <w:marLeft w:val="0"/>
      <w:marRight w:val="0"/>
      <w:marTop w:val="0"/>
      <w:marBottom w:val="0"/>
      <w:divBdr>
        <w:top w:val="none" w:sz="0" w:space="0" w:color="auto"/>
        <w:left w:val="none" w:sz="0" w:space="0" w:color="auto"/>
        <w:bottom w:val="none" w:sz="0" w:space="0" w:color="auto"/>
        <w:right w:val="none" w:sz="0" w:space="0" w:color="auto"/>
      </w:divBdr>
      <w:divsChild>
        <w:div w:id="835150681">
          <w:marLeft w:val="0"/>
          <w:marRight w:val="0"/>
          <w:marTop w:val="0"/>
          <w:marBottom w:val="0"/>
          <w:divBdr>
            <w:top w:val="none" w:sz="0" w:space="0" w:color="auto"/>
            <w:left w:val="none" w:sz="0" w:space="0" w:color="auto"/>
            <w:bottom w:val="none" w:sz="0" w:space="0" w:color="auto"/>
            <w:right w:val="none" w:sz="0" w:space="0" w:color="auto"/>
          </w:divBdr>
          <w:divsChild>
            <w:div w:id="217740261">
              <w:marLeft w:val="0"/>
              <w:marRight w:val="0"/>
              <w:marTop w:val="0"/>
              <w:marBottom w:val="0"/>
              <w:divBdr>
                <w:top w:val="none" w:sz="0" w:space="0" w:color="auto"/>
                <w:left w:val="none" w:sz="0" w:space="0" w:color="auto"/>
                <w:bottom w:val="none" w:sz="0" w:space="0" w:color="auto"/>
                <w:right w:val="none" w:sz="0" w:space="0" w:color="auto"/>
              </w:divBdr>
              <w:divsChild>
                <w:div w:id="1343162432">
                  <w:marLeft w:val="0"/>
                  <w:marRight w:val="0"/>
                  <w:marTop w:val="0"/>
                  <w:marBottom w:val="0"/>
                  <w:divBdr>
                    <w:top w:val="single" w:sz="6" w:space="8" w:color="F2F2F2"/>
                    <w:left w:val="single" w:sz="6" w:space="8" w:color="F2F2F2"/>
                    <w:bottom w:val="single" w:sz="6" w:space="8" w:color="F2F2F2"/>
                    <w:right w:val="single" w:sz="6" w:space="8" w:color="F2F2F2"/>
                  </w:divBdr>
                  <w:divsChild>
                    <w:div w:id="452988411">
                      <w:marLeft w:val="0"/>
                      <w:marRight w:val="0"/>
                      <w:marTop w:val="0"/>
                      <w:marBottom w:val="0"/>
                      <w:divBdr>
                        <w:top w:val="none" w:sz="0" w:space="0" w:color="auto"/>
                        <w:left w:val="none" w:sz="0" w:space="0" w:color="auto"/>
                        <w:bottom w:val="none" w:sz="0" w:space="0" w:color="auto"/>
                        <w:right w:val="none" w:sz="0" w:space="0" w:color="auto"/>
                      </w:divBdr>
                      <w:divsChild>
                        <w:div w:id="169819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850782">
      <w:bodyDiv w:val="1"/>
      <w:marLeft w:val="0"/>
      <w:marRight w:val="0"/>
      <w:marTop w:val="0"/>
      <w:marBottom w:val="0"/>
      <w:divBdr>
        <w:top w:val="none" w:sz="0" w:space="0" w:color="auto"/>
        <w:left w:val="none" w:sz="0" w:space="0" w:color="auto"/>
        <w:bottom w:val="none" w:sz="0" w:space="0" w:color="auto"/>
        <w:right w:val="none" w:sz="0" w:space="0" w:color="auto"/>
      </w:divBdr>
      <w:divsChild>
        <w:div w:id="261232874">
          <w:marLeft w:val="0"/>
          <w:marRight w:val="0"/>
          <w:marTop w:val="0"/>
          <w:marBottom w:val="0"/>
          <w:divBdr>
            <w:top w:val="none" w:sz="0" w:space="0" w:color="auto"/>
            <w:left w:val="none" w:sz="0" w:space="0" w:color="auto"/>
            <w:bottom w:val="none" w:sz="0" w:space="0" w:color="auto"/>
            <w:right w:val="none" w:sz="0" w:space="0" w:color="auto"/>
          </w:divBdr>
          <w:divsChild>
            <w:div w:id="245774514">
              <w:marLeft w:val="0"/>
              <w:marRight w:val="0"/>
              <w:marTop w:val="0"/>
              <w:marBottom w:val="0"/>
              <w:divBdr>
                <w:top w:val="none" w:sz="0" w:space="0" w:color="auto"/>
                <w:left w:val="none" w:sz="0" w:space="0" w:color="auto"/>
                <w:bottom w:val="none" w:sz="0" w:space="0" w:color="auto"/>
                <w:right w:val="none" w:sz="0" w:space="0" w:color="auto"/>
              </w:divBdr>
              <w:divsChild>
                <w:div w:id="1506246385">
                  <w:marLeft w:val="0"/>
                  <w:marRight w:val="0"/>
                  <w:marTop w:val="0"/>
                  <w:marBottom w:val="0"/>
                  <w:divBdr>
                    <w:top w:val="single" w:sz="6" w:space="8" w:color="F2F2F2"/>
                    <w:left w:val="single" w:sz="6" w:space="8" w:color="F2F2F2"/>
                    <w:bottom w:val="single" w:sz="6" w:space="8" w:color="F2F2F2"/>
                    <w:right w:val="single" w:sz="6" w:space="8" w:color="F2F2F2"/>
                  </w:divBdr>
                  <w:divsChild>
                    <w:div w:id="616332442">
                      <w:marLeft w:val="0"/>
                      <w:marRight w:val="0"/>
                      <w:marTop w:val="0"/>
                      <w:marBottom w:val="0"/>
                      <w:divBdr>
                        <w:top w:val="none" w:sz="0" w:space="0" w:color="auto"/>
                        <w:left w:val="none" w:sz="0" w:space="0" w:color="auto"/>
                        <w:bottom w:val="none" w:sz="0" w:space="0" w:color="auto"/>
                        <w:right w:val="none" w:sz="0" w:space="0" w:color="auto"/>
                      </w:divBdr>
                      <w:divsChild>
                        <w:div w:id="15099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750001">
      <w:bodyDiv w:val="1"/>
      <w:marLeft w:val="0"/>
      <w:marRight w:val="0"/>
      <w:marTop w:val="0"/>
      <w:marBottom w:val="0"/>
      <w:divBdr>
        <w:top w:val="none" w:sz="0" w:space="0" w:color="auto"/>
        <w:left w:val="none" w:sz="0" w:space="0" w:color="auto"/>
        <w:bottom w:val="none" w:sz="0" w:space="0" w:color="auto"/>
        <w:right w:val="none" w:sz="0" w:space="0" w:color="auto"/>
      </w:divBdr>
      <w:divsChild>
        <w:div w:id="1766338816">
          <w:marLeft w:val="0"/>
          <w:marRight w:val="300"/>
          <w:marTop w:val="150"/>
          <w:marBottom w:val="150"/>
          <w:divBdr>
            <w:top w:val="none" w:sz="0" w:space="0" w:color="auto"/>
            <w:left w:val="none" w:sz="0" w:space="0" w:color="auto"/>
            <w:bottom w:val="none" w:sz="0" w:space="0" w:color="auto"/>
            <w:right w:val="none" w:sz="0" w:space="0" w:color="auto"/>
          </w:divBdr>
        </w:div>
      </w:divsChild>
    </w:div>
    <w:div w:id="1803772367">
      <w:bodyDiv w:val="1"/>
      <w:marLeft w:val="0"/>
      <w:marRight w:val="0"/>
      <w:marTop w:val="0"/>
      <w:marBottom w:val="0"/>
      <w:divBdr>
        <w:top w:val="none" w:sz="0" w:space="0" w:color="auto"/>
        <w:left w:val="none" w:sz="0" w:space="0" w:color="auto"/>
        <w:bottom w:val="none" w:sz="0" w:space="0" w:color="auto"/>
        <w:right w:val="none" w:sz="0" w:space="0" w:color="auto"/>
      </w:divBdr>
      <w:divsChild>
        <w:div w:id="328680872">
          <w:marLeft w:val="0"/>
          <w:marRight w:val="0"/>
          <w:marTop w:val="0"/>
          <w:marBottom w:val="0"/>
          <w:divBdr>
            <w:top w:val="none" w:sz="0" w:space="0" w:color="auto"/>
            <w:left w:val="none" w:sz="0" w:space="0" w:color="auto"/>
            <w:bottom w:val="none" w:sz="0" w:space="0" w:color="auto"/>
            <w:right w:val="none" w:sz="0" w:space="0" w:color="auto"/>
          </w:divBdr>
          <w:divsChild>
            <w:div w:id="456879672">
              <w:marLeft w:val="0"/>
              <w:marRight w:val="0"/>
              <w:marTop w:val="0"/>
              <w:marBottom w:val="0"/>
              <w:divBdr>
                <w:top w:val="none" w:sz="0" w:space="0" w:color="auto"/>
                <w:left w:val="none" w:sz="0" w:space="0" w:color="auto"/>
                <w:bottom w:val="none" w:sz="0" w:space="0" w:color="auto"/>
                <w:right w:val="none" w:sz="0" w:space="0" w:color="auto"/>
              </w:divBdr>
              <w:divsChild>
                <w:div w:id="1928953595">
                  <w:marLeft w:val="0"/>
                  <w:marRight w:val="0"/>
                  <w:marTop w:val="0"/>
                  <w:marBottom w:val="0"/>
                  <w:divBdr>
                    <w:top w:val="single" w:sz="6" w:space="8" w:color="F2F2F2"/>
                    <w:left w:val="single" w:sz="6" w:space="8" w:color="F2F2F2"/>
                    <w:bottom w:val="single" w:sz="6" w:space="8" w:color="F2F2F2"/>
                    <w:right w:val="single" w:sz="6" w:space="8" w:color="F2F2F2"/>
                  </w:divBdr>
                  <w:divsChild>
                    <w:div w:id="6793105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24541983">
      <w:bodyDiv w:val="1"/>
      <w:marLeft w:val="0"/>
      <w:marRight w:val="0"/>
      <w:marTop w:val="0"/>
      <w:marBottom w:val="0"/>
      <w:divBdr>
        <w:top w:val="none" w:sz="0" w:space="0" w:color="auto"/>
        <w:left w:val="none" w:sz="0" w:space="0" w:color="auto"/>
        <w:bottom w:val="none" w:sz="0" w:space="0" w:color="auto"/>
        <w:right w:val="none" w:sz="0" w:space="0" w:color="auto"/>
      </w:divBdr>
      <w:divsChild>
        <w:div w:id="1458992169">
          <w:marLeft w:val="0"/>
          <w:marRight w:val="0"/>
          <w:marTop w:val="0"/>
          <w:marBottom w:val="0"/>
          <w:divBdr>
            <w:top w:val="none" w:sz="0" w:space="0" w:color="auto"/>
            <w:left w:val="none" w:sz="0" w:space="0" w:color="auto"/>
            <w:bottom w:val="none" w:sz="0" w:space="0" w:color="auto"/>
            <w:right w:val="none" w:sz="0" w:space="0" w:color="auto"/>
          </w:divBdr>
          <w:divsChild>
            <w:div w:id="4727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50820">
      <w:bodyDiv w:val="1"/>
      <w:marLeft w:val="0"/>
      <w:marRight w:val="0"/>
      <w:marTop w:val="0"/>
      <w:marBottom w:val="0"/>
      <w:divBdr>
        <w:top w:val="none" w:sz="0" w:space="0" w:color="auto"/>
        <w:left w:val="none" w:sz="0" w:space="0" w:color="auto"/>
        <w:bottom w:val="none" w:sz="0" w:space="0" w:color="auto"/>
        <w:right w:val="none" w:sz="0" w:space="0" w:color="auto"/>
      </w:divBdr>
      <w:divsChild>
        <w:div w:id="1266310827">
          <w:marLeft w:val="0"/>
          <w:marRight w:val="0"/>
          <w:marTop w:val="0"/>
          <w:marBottom w:val="0"/>
          <w:divBdr>
            <w:top w:val="none" w:sz="0" w:space="0" w:color="auto"/>
            <w:left w:val="none" w:sz="0" w:space="0" w:color="auto"/>
            <w:bottom w:val="none" w:sz="0" w:space="0" w:color="auto"/>
            <w:right w:val="none" w:sz="0" w:space="0" w:color="auto"/>
          </w:divBdr>
        </w:div>
      </w:divsChild>
    </w:div>
    <w:div w:id="2002342054">
      <w:bodyDiv w:val="1"/>
      <w:marLeft w:val="0"/>
      <w:marRight w:val="0"/>
      <w:marTop w:val="0"/>
      <w:marBottom w:val="0"/>
      <w:divBdr>
        <w:top w:val="none" w:sz="0" w:space="0" w:color="auto"/>
        <w:left w:val="none" w:sz="0" w:space="0" w:color="auto"/>
        <w:bottom w:val="none" w:sz="0" w:space="0" w:color="auto"/>
        <w:right w:val="none" w:sz="0" w:space="0" w:color="auto"/>
      </w:divBdr>
      <w:divsChild>
        <w:div w:id="619185402">
          <w:marLeft w:val="0"/>
          <w:marRight w:val="0"/>
          <w:marTop w:val="0"/>
          <w:marBottom w:val="0"/>
          <w:divBdr>
            <w:top w:val="none" w:sz="0" w:space="0" w:color="auto"/>
            <w:left w:val="none" w:sz="0" w:space="0" w:color="auto"/>
            <w:bottom w:val="none" w:sz="0" w:space="0" w:color="auto"/>
            <w:right w:val="none" w:sz="0" w:space="0" w:color="auto"/>
          </w:divBdr>
          <w:divsChild>
            <w:div w:id="639841615">
              <w:marLeft w:val="0"/>
              <w:marRight w:val="0"/>
              <w:marTop w:val="0"/>
              <w:marBottom w:val="0"/>
              <w:divBdr>
                <w:top w:val="none" w:sz="0" w:space="0" w:color="auto"/>
                <w:left w:val="none" w:sz="0" w:space="0" w:color="auto"/>
                <w:bottom w:val="none" w:sz="0" w:space="0" w:color="auto"/>
                <w:right w:val="none" w:sz="0" w:space="0" w:color="auto"/>
              </w:divBdr>
              <w:divsChild>
                <w:div w:id="1213154203">
                  <w:marLeft w:val="0"/>
                  <w:marRight w:val="0"/>
                  <w:marTop w:val="0"/>
                  <w:marBottom w:val="0"/>
                  <w:divBdr>
                    <w:top w:val="single" w:sz="6" w:space="8" w:color="F2F2F2"/>
                    <w:left w:val="single" w:sz="6" w:space="8" w:color="F2F2F2"/>
                    <w:bottom w:val="single" w:sz="6" w:space="8" w:color="F2F2F2"/>
                    <w:right w:val="single" w:sz="6" w:space="8" w:color="F2F2F2"/>
                  </w:divBdr>
                  <w:divsChild>
                    <w:div w:id="691733696">
                      <w:marLeft w:val="0"/>
                      <w:marRight w:val="0"/>
                      <w:marTop w:val="0"/>
                      <w:marBottom w:val="0"/>
                      <w:divBdr>
                        <w:top w:val="none" w:sz="0" w:space="0" w:color="auto"/>
                        <w:left w:val="none" w:sz="0" w:space="0" w:color="auto"/>
                        <w:bottom w:val="none" w:sz="0" w:space="0" w:color="auto"/>
                        <w:right w:val="none" w:sz="0" w:space="0" w:color="auto"/>
                      </w:divBdr>
                      <w:divsChild>
                        <w:div w:id="7670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429106">
      <w:bodyDiv w:val="1"/>
      <w:marLeft w:val="0"/>
      <w:marRight w:val="0"/>
      <w:marTop w:val="0"/>
      <w:marBottom w:val="0"/>
      <w:divBdr>
        <w:top w:val="none" w:sz="0" w:space="0" w:color="auto"/>
        <w:left w:val="none" w:sz="0" w:space="0" w:color="auto"/>
        <w:bottom w:val="none" w:sz="0" w:space="0" w:color="auto"/>
        <w:right w:val="none" w:sz="0" w:space="0" w:color="auto"/>
      </w:divBdr>
    </w:div>
    <w:div w:id="2078890539">
      <w:bodyDiv w:val="1"/>
      <w:marLeft w:val="0"/>
      <w:marRight w:val="0"/>
      <w:marTop w:val="0"/>
      <w:marBottom w:val="0"/>
      <w:divBdr>
        <w:top w:val="none" w:sz="0" w:space="0" w:color="auto"/>
        <w:left w:val="none" w:sz="0" w:space="0" w:color="auto"/>
        <w:bottom w:val="none" w:sz="0" w:space="0" w:color="auto"/>
        <w:right w:val="none" w:sz="0" w:space="0" w:color="auto"/>
      </w:divBdr>
      <w:divsChild>
        <w:div w:id="1413889362">
          <w:marLeft w:val="0"/>
          <w:marRight w:val="0"/>
          <w:marTop w:val="100"/>
          <w:marBottom w:val="100"/>
          <w:divBdr>
            <w:top w:val="none" w:sz="0" w:space="0" w:color="auto"/>
            <w:left w:val="none" w:sz="0" w:space="0" w:color="auto"/>
            <w:bottom w:val="none" w:sz="0" w:space="0" w:color="auto"/>
            <w:right w:val="none" w:sz="0" w:space="0" w:color="auto"/>
          </w:divBdr>
          <w:divsChild>
            <w:div w:id="777801339">
              <w:marLeft w:val="0"/>
              <w:marRight w:val="0"/>
              <w:marTop w:val="0"/>
              <w:marBottom w:val="0"/>
              <w:divBdr>
                <w:top w:val="none" w:sz="0" w:space="0" w:color="auto"/>
                <w:left w:val="none" w:sz="0" w:space="0" w:color="auto"/>
                <w:bottom w:val="none" w:sz="0" w:space="0" w:color="auto"/>
                <w:right w:val="none" w:sz="0" w:space="0" w:color="auto"/>
              </w:divBdr>
              <w:divsChild>
                <w:div w:id="179505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13004">
      <w:bodyDiv w:val="1"/>
      <w:marLeft w:val="0"/>
      <w:marRight w:val="0"/>
      <w:marTop w:val="0"/>
      <w:marBottom w:val="0"/>
      <w:divBdr>
        <w:top w:val="none" w:sz="0" w:space="0" w:color="auto"/>
        <w:left w:val="none" w:sz="0" w:space="0" w:color="auto"/>
        <w:bottom w:val="none" w:sz="0" w:space="0" w:color="auto"/>
        <w:right w:val="none" w:sz="0" w:space="0" w:color="auto"/>
      </w:divBdr>
      <w:divsChild>
        <w:div w:id="1709449578">
          <w:marLeft w:val="0"/>
          <w:marRight w:val="0"/>
          <w:marTop w:val="100"/>
          <w:marBottom w:val="100"/>
          <w:divBdr>
            <w:top w:val="none" w:sz="0" w:space="0" w:color="auto"/>
            <w:left w:val="none" w:sz="0" w:space="0" w:color="auto"/>
            <w:bottom w:val="none" w:sz="0" w:space="0" w:color="auto"/>
            <w:right w:val="none" w:sz="0" w:space="0" w:color="auto"/>
          </w:divBdr>
          <w:divsChild>
            <w:div w:id="36587694">
              <w:marLeft w:val="0"/>
              <w:marRight w:val="0"/>
              <w:marTop w:val="0"/>
              <w:marBottom w:val="0"/>
              <w:divBdr>
                <w:top w:val="none" w:sz="0" w:space="0" w:color="auto"/>
                <w:left w:val="none" w:sz="0" w:space="0" w:color="auto"/>
                <w:bottom w:val="none" w:sz="0" w:space="0" w:color="auto"/>
                <w:right w:val="none" w:sz="0" w:space="0" w:color="auto"/>
              </w:divBdr>
              <w:divsChild>
                <w:div w:id="12281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8321">
      <w:bodyDiv w:val="1"/>
      <w:marLeft w:val="0"/>
      <w:marRight w:val="0"/>
      <w:marTop w:val="0"/>
      <w:marBottom w:val="0"/>
      <w:divBdr>
        <w:top w:val="none" w:sz="0" w:space="0" w:color="auto"/>
        <w:left w:val="none" w:sz="0" w:space="0" w:color="auto"/>
        <w:bottom w:val="none" w:sz="0" w:space="0" w:color="auto"/>
        <w:right w:val="none" w:sz="0" w:space="0" w:color="auto"/>
      </w:divBdr>
      <w:divsChild>
        <w:div w:id="443617564">
          <w:marLeft w:val="0"/>
          <w:marRight w:val="0"/>
          <w:marTop w:val="0"/>
          <w:marBottom w:val="0"/>
          <w:divBdr>
            <w:top w:val="none" w:sz="0" w:space="0" w:color="auto"/>
            <w:left w:val="none" w:sz="0" w:space="0" w:color="auto"/>
            <w:bottom w:val="none" w:sz="0" w:space="0" w:color="auto"/>
            <w:right w:val="none" w:sz="0" w:space="0" w:color="auto"/>
          </w:divBdr>
          <w:divsChild>
            <w:div w:id="1512136735">
              <w:marLeft w:val="0"/>
              <w:marRight w:val="0"/>
              <w:marTop w:val="0"/>
              <w:marBottom w:val="0"/>
              <w:divBdr>
                <w:top w:val="single" w:sz="6" w:space="8" w:color="F2F2F2"/>
                <w:left w:val="single" w:sz="6" w:space="8" w:color="F2F2F2"/>
                <w:bottom w:val="single" w:sz="6" w:space="8" w:color="F2F2F2"/>
                <w:right w:val="single" w:sz="6" w:space="8" w:color="F2F2F2"/>
              </w:divBdr>
              <w:divsChild>
                <w:div w:id="136459053">
                  <w:marLeft w:val="0"/>
                  <w:marRight w:val="0"/>
                  <w:marTop w:val="0"/>
                  <w:marBottom w:val="0"/>
                  <w:divBdr>
                    <w:top w:val="none" w:sz="0" w:space="0" w:color="auto"/>
                    <w:left w:val="none" w:sz="0" w:space="0" w:color="auto"/>
                    <w:bottom w:val="none" w:sz="0" w:space="0" w:color="auto"/>
                    <w:right w:val="none" w:sz="0" w:space="0" w:color="auto"/>
                  </w:divBdr>
                  <w:divsChild>
                    <w:div w:id="86980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077504">
      <w:bodyDiv w:val="1"/>
      <w:marLeft w:val="0"/>
      <w:marRight w:val="0"/>
      <w:marTop w:val="0"/>
      <w:marBottom w:val="0"/>
      <w:divBdr>
        <w:top w:val="none" w:sz="0" w:space="0" w:color="auto"/>
        <w:left w:val="none" w:sz="0" w:space="0" w:color="auto"/>
        <w:bottom w:val="none" w:sz="0" w:space="0" w:color="auto"/>
        <w:right w:val="none" w:sz="0" w:space="0" w:color="auto"/>
      </w:divBdr>
      <w:divsChild>
        <w:div w:id="650326506">
          <w:marLeft w:val="0"/>
          <w:marRight w:val="0"/>
          <w:marTop w:val="0"/>
          <w:marBottom w:val="0"/>
          <w:divBdr>
            <w:top w:val="none" w:sz="0" w:space="0" w:color="auto"/>
            <w:left w:val="none" w:sz="0" w:space="0" w:color="auto"/>
            <w:bottom w:val="none" w:sz="0" w:space="0" w:color="auto"/>
            <w:right w:val="none" w:sz="0" w:space="0" w:color="auto"/>
          </w:divBdr>
          <w:divsChild>
            <w:div w:id="1160804982">
              <w:marLeft w:val="0"/>
              <w:marRight w:val="0"/>
              <w:marTop w:val="0"/>
              <w:marBottom w:val="0"/>
              <w:divBdr>
                <w:top w:val="single" w:sz="6" w:space="0" w:color="C4E1FF"/>
                <w:left w:val="single" w:sz="6" w:space="0" w:color="C4E1FF"/>
                <w:bottom w:val="single" w:sz="6" w:space="0" w:color="C4E1FF"/>
                <w:right w:val="single" w:sz="6" w:space="0" w:color="C4E1FF"/>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184BDD29AAE445FB733CE9FE5A2780C"/>
        <w:category>
          <w:name w:val="常规"/>
          <w:gallery w:val="placeholder"/>
        </w:category>
        <w:types>
          <w:type w:val="bbPlcHdr"/>
        </w:types>
        <w:behaviors>
          <w:behavior w:val="content"/>
        </w:behaviors>
        <w:guid w:val="{A3AB646B-18A9-42A0-9B31-DF3FF28F7730}"/>
      </w:docPartPr>
      <w:docPartBody>
        <w:p w:rsidR="00590127" w:rsidRDefault="005C5893" w:rsidP="005C5893">
          <w:pPr>
            <w:pStyle w:val="9184BDD29AAE445FB733CE9FE5A2780C"/>
          </w:pPr>
          <w:r>
            <w:rPr>
              <w:lang w:val="zh-CN"/>
            </w:rPr>
            <w:t>[</w:t>
          </w:r>
          <w:r>
            <w:rPr>
              <w:lang w:val="zh-CN"/>
            </w:rPr>
            <w:t>键入文字</w:t>
          </w:r>
          <w:r>
            <w:rPr>
              <w:lang w:val="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SimSun-ExtB"/>
    <w:charset w:val="86"/>
    <w:family w:val="script"/>
    <w:pitch w:val="fixed"/>
    <w:sig w:usb0="00000000"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华文行楷">
    <w:altName w:val="微软雅黑"/>
    <w:charset w:val="86"/>
    <w:family w:val="auto"/>
    <w:pitch w:val="variable"/>
    <w:sig w:usb0="00000001" w:usb1="080F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893"/>
    <w:rsid w:val="000526E9"/>
    <w:rsid w:val="00052BA5"/>
    <w:rsid w:val="002F3251"/>
    <w:rsid w:val="004267D6"/>
    <w:rsid w:val="004F436C"/>
    <w:rsid w:val="00590127"/>
    <w:rsid w:val="005C5893"/>
    <w:rsid w:val="00673B37"/>
    <w:rsid w:val="008A7AB3"/>
    <w:rsid w:val="00A0246E"/>
    <w:rsid w:val="00CA0998"/>
    <w:rsid w:val="00EF082B"/>
    <w:rsid w:val="00FD1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EFC088AEF0742498EC049B87217ACD8">
    <w:name w:val="AEFC088AEF0742498EC049B87217ACD8"/>
    <w:rsid w:val="005C5893"/>
    <w:pPr>
      <w:widowControl w:val="0"/>
      <w:jc w:val="both"/>
    </w:pPr>
  </w:style>
  <w:style w:type="paragraph" w:customStyle="1" w:styleId="9184BDD29AAE445FB733CE9FE5A2780C">
    <w:name w:val="9184BDD29AAE445FB733CE9FE5A2780C"/>
    <w:rsid w:val="005C5893"/>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EFC088AEF0742498EC049B87217ACD8">
    <w:name w:val="AEFC088AEF0742498EC049B87217ACD8"/>
    <w:rsid w:val="005C5893"/>
    <w:pPr>
      <w:widowControl w:val="0"/>
      <w:jc w:val="both"/>
    </w:pPr>
  </w:style>
  <w:style w:type="paragraph" w:customStyle="1" w:styleId="9184BDD29AAE445FB733CE9FE5A2780C">
    <w:name w:val="9184BDD29AAE445FB733CE9FE5A2780C"/>
    <w:rsid w:val="005C589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82E91-57DE-429A-AA1A-7580461A7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16</Pages>
  <Words>1171</Words>
  <Characters>6679</Characters>
  <Application>Microsoft Office Word</Application>
  <DocSecurity>0</DocSecurity>
  <Lines>55</Lines>
  <Paragraphs>15</Paragraphs>
  <ScaleCrop>false</ScaleCrop>
  <Company>微软中国</Company>
  <LinksUpToDate>false</LinksUpToDate>
  <CharactersWithSpaces>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AutoBVT</cp:lastModifiedBy>
  <cp:revision>23</cp:revision>
  <cp:lastPrinted>2016-11-07T23:56:00Z</cp:lastPrinted>
  <dcterms:created xsi:type="dcterms:W3CDTF">2016-11-10T02:49:00Z</dcterms:created>
  <dcterms:modified xsi:type="dcterms:W3CDTF">2016-11-23T02:03:00Z</dcterms:modified>
</cp:coreProperties>
</file>